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Mākslas un dizaina vidusskolas un Jāņa Ivanova Rēzeknes mūzikas vidusskolas reorganizāciju un Mākslu izglītības kompetences centra "Latgales Mūzikas un mākslas vidusskola" 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23.03.2023.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23.03.2023.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