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24-TA-2422: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10. aprīļa instrukcijā Nr. 2 "Instrukcija par valsts budžeta izpildes analīzi"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02.04.2025.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02.04.2025.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