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11. janvāra noteikumos Nr. 35 "Kārtība, kādā izsniedzamas, apturamas, pārreģistrējamas un anulējamas speciālās atļaujas (licences) veterinārfarmaceitiskajai darbībai"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20.11.2025.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20.11.2025.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