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Integrētās riska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27.10.2023.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27.10.2023.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