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apspriedes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Ģimenes ārstu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Medicīnisko dokumentu lietvedības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"Latvijas Ģimenes ārstu asociācija" (turpmāk-LĢĀA) aicina </w:t>
            </w:r>
            <w:r w:rsidR="00000000" w:rsidRPr="00000000" w:rsidDel="00000000">
              <w:rPr>
                <w:b w:val="1"/>
                <w:rtl w:val="0"/>
              </w:rPr>
              <w:t xml:space="preserve">saglabāt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vecās </w:t>
            </w:r>
            <w:r w:rsidR="00000000" w:rsidRPr="00000000" w:rsidDel="00000000">
              <w:rPr>
                <w:b w:val="1"/>
                <w:rtl w:val="0"/>
              </w:rPr>
              <w:t xml:space="preserve">e-nosūtījuma funkcionalitātes nodrošināšanu valsts e-veselībā un konvertēšanu e-veselības sistēmā no komersantu programmām</w:t>
            </w:r>
            <w:r w:rsidR="00000000" w:rsidRPr="00000000" w:rsidDel="00000000">
              <w:rPr>
                <w:rtl w:val="0"/>
              </w:rPr>
              <w:t xml:space="preserve"> līdz brīdim, kamēr jaunais e-nosūtījums kļūs ērti aizpildāms un būs efektīvi lietojams gan nosūtītājam, gan saņēmējam. LĢĀA lūdz </w:t>
            </w:r>
            <w:r w:rsidR="00000000" w:rsidRPr="00000000" w:rsidDel="00000000">
              <w:rPr>
                <w:b w:val="1"/>
                <w:rtl w:val="0"/>
              </w:rPr>
              <w:t xml:space="preserve">nostiprināt MK sēdes protokollēmumā vai anotācijā vecā e-nosūtījuma moduļa lietošanas iespēju arī turpmāk</w:t>
            </w:r>
            <w:r w:rsidR="00000000" w:rsidRPr="00000000" w:rsidDel="00000000">
              <w:rPr>
                <w:rtl w:val="0"/>
              </w:rPr>
              <w:t xml:space="preserve"> -</w:t>
            </w:r>
            <w:r w:rsidR="00000000" w:rsidRPr="00000000" w:rsidDel="00000000">
              <w:rPr>
                <w:b w:val="1"/>
                <w:rtl w:val="0"/>
              </w:rPr>
              <w:t xml:space="preserve"> gan valsts e-veselības sistēmā</w:t>
            </w:r>
            <w:r w:rsidR="00000000" w:rsidRPr="00000000" w:rsidDel="00000000">
              <w:rPr>
                <w:rtl w:val="0"/>
              </w:rPr>
              <w:t xml:space="preserve">, gan arī ka tiks turpināts nodrošināt </w:t>
            </w:r>
            <w:r w:rsidR="00000000" w:rsidRPr="00000000" w:rsidDel="00000000">
              <w:rPr>
                <w:b w:val="1"/>
                <w:rtl w:val="0"/>
              </w:rPr>
              <w:t xml:space="preserve">vecā e-nosūtījuma konvertēšanu e-veselības sistēmā no komersantu programmām</w:t>
            </w:r>
            <w:r w:rsidR="00000000" w:rsidRPr="00000000" w:rsidDel="00000000">
              <w:rPr>
                <w:rtl w:val="0"/>
              </w:rPr>
              <w:t xml:space="preserve">, ja tās vēl nenodrošina tiešu jaunā e-nosūtījuma integrēšanu no 2026. gada 5. maija.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Alise Nicmane-Aišpure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