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nesaskaņo Konceptuālo ziņojumu “Par jauna akadēmiskās karjeras ietvara ieviešanu Latvijā”, kurā par pamatu tiek ņemts vērā vidējās mēneša algas apmērs augstākās izglītības iestāžu pedagogiem. LBAS ieskatā būtu saglabājama pieeja, kuru nosaka Ministru kabineta noteikumi Nr.445 "Pedagogu darba samaksas noteikumi" par minimālo mēneša algas likmi.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Zemākās darba samaksas likmes atkarībā no amatu līmeņiem un mēnešalgu grupām valsts pārvaldē regulē "Valsts un pašvaldību institūciju amatpersonu un darbinieku atlīdzības likums", nosakot arī minimālo mēnešalgu. Līdzvērtīga un vienāda pieeja būtu jāpiemēro arī augstākās izglītības iestāžu pedagogiem.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