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lidaparātu jomas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Ministru kabineta noteikumu projektam “Grozījumi Ministru kabineta 2021. gada 29. jūnija noteikumos Nr. 457 "Bezpilota gaisa kuģu, bezpilota gaisa kuģu sistēmu ekspluatantu, tālvadības pilotu un gaisa kuģu modeļu klubu un apvienību reģistra noteikumi"” (26-TA-134).)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19.08.2026.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19.08.2026.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Atzinumi_26-TA-1318.docx</dc:title>
</cp:coreProperties>
</file>

<file path=docProps/custom.xml><?xml version="1.0" encoding="utf-8"?>
<Properties xmlns="http://schemas.openxmlformats.org/officeDocument/2006/custom-properties" xmlns:vt="http://schemas.openxmlformats.org/officeDocument/2006/docPropsVTypes"/>
</file>