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norādītas izmaksas par 1 cilvēkdienu tiešās valsts pārvaldes iestādei Pilsonības un migrācijas lietu pārvalde, detalizēti norādot izdevumus atlīdzībai, kā arī iesaistītā personāla amatu klasifikāciju.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Satiksmes ministrijai papildus nepieciešama viena  jauna  amata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27.08.2024.  sēdē skatīto Finanšu ministrijas sagatavoto informatīvo ziņojumu (24-TA-2073) un tajā ietverto 8.principu tiek noteikts, ka 2025.gadā netiek palielināts kopējais amata ietu skaits publiskajā sektorā. Ņemot vērā minēto, Valsts kanceleja uztur iepriekš izteikto iebildumu par jaunas amata vietas izveidi. Vienlaikus vēršama uzmanība, ka atbilstoši iestāžu sniegtajiem datiem Atlīdzības uzskaites sistēmā kopumā Satiksmes ministrijas resorā uz 31.07.2024. bija 14 amata vietas (slodzes), savukārt uz 30.06.2024. ir identificētas 6 amata vietas (slodzes), kuras ir vakantas 12 mēnešus un vairāk.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