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konceptuālā ziņojuma 6. sadaļā “Vienota latviešu valodas apguves un VVPP procesa izstrādei un īstenošanai nepieciešamie esošie un papildu finanšu līdzekļi 2026.–2030. gadā”, norādot finansējuma avotam “Nacionālās programmas Patvēruma, migrācijas un integrācijas fonda 2021.-2027. gada plānošanas perioda īstenošanas plāna aktivitāte KM PMFI (digitālo materiālu izstrādei)” paredzēto finansējumu 2 750 000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2 750 000 (tajā skaitā admin. izmaksas 17 %, kas tabulā nav atsevišķi norādīti)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Krūmiņa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