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"EKO Ziemeļi"  un ar to saistītās infrastruktūras būvniecība Kuldīgas novada Ēdoles un Padures pagastos"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24.02.2026.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24.02.2026.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