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sabiedrības ar ierobežotu atbildību “Latvijas Digitālās veselības centrs” pamatkapitāla palielināšanu ar mantisko ieguldījumu, ieguldot valsts informācijas sistēmu "Vienotā veselības nozares elektroniskā informācijas sistēma"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08.07.2025.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08.07.2025.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