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815DB" w14:textId="77777777" w:rsidR="00345121" w:rsidRDefault="00345121" w:rsidP="00345121">
      <w:pPr>
        <w:divId w:val="720255464"/>
        <w:rPr>
          <w:lang w:eastAsia="lv-LV"/>
        </w:rPr>
      </w:pPr>
      <w:r>
        <w:rPr>
          <w:b/>
          <w:bCs/>
        </w:rPr>
        <w:t>No:</w:t>
      </w:r>
      <w:r>
        <w:t xml:space="preserve"> LBAS &lt;</w:t>
      </w:r>
      <w:hyperlink r:id="rId6" w:history="1">
        <w:r>
          <w:rPr>
            <w:rStyle w:val="Hipersaite"/>
          </w:rPr>
          <w:t>lbas@lbas.lv</w:t>
        </w:r>
      </w:hyperlink>
      <w:r>
        <w:t xml:space="preserve">&gt; </w:t>
      </w:r>
      <w:r>
        <w:br/>
      </w:r>
      <w:r>
        <w:rPr>
          <w:b/>
          <w:bCs/>
        </w:rPr>
        <w:t>Nosūtīts:</w:t>
      </w:r>
      <w:r>
        <w:t xml:space="preserve"> ceturtdiena, 2021. gada 2. septembris 15:06</w:t>
      </w:r>
      <w:r>
        <w:br/>
      </w:r>
      <w:r>
        <w:rPr>
          <w:b/>
          <w:bCs/>
        </w:rPr>
        <w:t>Kam:</w:t>
      </w:r>
      <w:r>
        <w:t xml:space="preserve"> TM KANCELEJA &lt;</w:t>
      </w:r>
      <w:hyperlink r:id="rId7" w:history="1">
        <w:r>
          <w:rPr>
            <w:rStyle w:val="Hipersaite"/>
          </w:rPr>
          <w:t>pasts@tm.gov.lv</w:t>
        </w:r>
      </w:hyperlink>
      <w:r>
        <w:t>&gt;</w:t>
      </w:r>
      <w:r>
        <w:br/>
      </w:r>
      <w:r>
        <w:rPr>
          <w:b/>
          <w:bCs/>
        </w:rPr>
        <w:t>Tēma:</w:t>
      </w:r>
      <w:r>
        <w:t xml:space="preserve"> VSS - 770</w:t>
      </w:r>
    </w:p>
    <w:p w14:paraId="3CCB4774" w14:textId="77777777" w:rsidR="00345121" w:rsidRDefault="00345121" w:rsidP="00345121">
      <w:pPr>
        <w:divId w:val="720255464"/>
      </w:pP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494"/>
      </w:tblGrid>
      <w:tr w:rsidR="00345121" w14:paraId="403ABC36" w14:textId="77777777" w:rsidTr="00345121">
        <w:trPr>
          <w:divId w:val="720255464"/>
          <w:tblCellSpacing w:w="0" w:type="dxa"/>
        </w:trPr>
        <w:tc>
          <w:tcPr>
            <w:tcW w:w="0" w:type="auto"/>
            <w:shd w:val="clear" w:color="auto" w:fill="910A19"/>
            <w:tcMar>
              <w:top w:w="105" w:type="dxa"/>
              <w:left w:w="30" w:type="dxa"/>
              <w:bottom w:w="105" w:type="dxa"/>
              <w:right w:w="110" w:type="dxa"/>
            </w:tcMar>
            <w:vAlign w:val="center"/>
            <w:hideMark/>
          </w:tcPr>
          <w:p w14:paraId="5D80FF43" w14:textId="77777777" w:rsidR="00345121" w:rsidRDefault="00345121"/>
        </w:tc>
        <w:tc>
          <w:tcPr>
            <w:tcW w:w="5000" w:type="pct"/>
            <w:shd w:val="clear" w:color="auto" w:fill="FFEB9C"/>
            <w:tcMar>
              <w:top w:w="105" w:type="dxa"/>
              <w:left w:w="225" w:type="dxa"/>
              <w:bottom w:w="105" w:type="dxa"/>
              <w:right w:w="75" w:type="dxa"/>
            </w:tcMar>
            <w:vAlign w:val="center"/>
            <w:hideMark/>
          </w:tcPr>
          <w:p w14:paraId="38CD8A2D" w14:textId="77777777" w:rsidR="00345121" w:rsidRDefault="00345121">
            <w:pPr>
              <w:spacing w:before="100" w:beforeAutospacing="1" w:after="100" w:afterAutospacing="1"/>
              <w:rPr>
                <w:rFonts w:cs="Calibri"/>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2853319F" w14:textId="77777777" w:rsidR="00345121" w:rsidRDefault="00345121" w:rsidP="00345121">
      <w:pPr>
        <w:pStyle w:val="Paraststmeklis"/>
        <w:divId w:val="720255464"/>
      </w:pPr>
      <w:r>
        <w:rPr>
          <w:color w:val="FFFFFF"/>
        </w:rPr>
        <w:t> </w:t>
      </w:r>
    </w:p>
    <w:p w14:paraId="1AA3579D" w14:textId="77777777" w:rsidR="00345121" w:rsidRDefault="00345121" w:rsidP="00345121">
      <w:pPr>
        <w:pStyle w:val="Paraststmeklis"/>
        <w:divId w:val="720255464"/>
      </w:pPr>
      <w:r>
        <w:t>Labdien!</w:t>
      </w:r>
    </w:p>
    <w:p w14:paraId="0764D404" w14:textId="77777777" w:rsidR="00345121" w:rsidRDefault="00345121" w:rsidP="00345121">
      <w:pPr>
        <w:pStyle w:val="Paraststmeklis"/>
        <w:divId w:val="720255464"/>
      </w:pPr>
      <w:r>
        <w:t xml:space="preserve">Latvijas Brīvo arodbiedrību savienība (LBAS)  izskatīja noteikumu </w:t>
      </w:r>
      <w:proofErr w:type="spellStart"/>
      <w:r>
        <w:t>projektu"Grozījumi</w:t>
      </w:r>
      <w:proofErr w:type="spellEnd"/>
      <w:r>
        <w:t xml:space="preserve"> MK  2011.gada 5.aprīļa  noteikumos Nr.271 "Noteikumi par izvērtēšanas ziņojumā iekļaujamās informācijas apjomu  un tā sastādīšanas un sniegšanas kārtību" (VSS - 770) un to saskaņo bez iebildumiem un papildinājumiem.</w:t>
      </w:r>
    </w:p>
    <w:p w14:paraId="422656D9" w14:textId="77777777" w:rsidR="00345121" w:rsidRDefault="00345121" w:rsidP="00345121">
      <w:pPr>
        <w:pStyle w:val="Paraststmeklis"/>
        <w:divId w:val="720255464"/>
      </w:pPr>
    </w:p>
    <w:p w14:paraId="53DEA1EA" w14:textId="77777777" w:rsidR="00345121" w:rsidRDefault="00345121" w:rsidP="00345121">
      <w:pPr>
        <w:divId w:val="720255464"/>
      </w:pPr>
      <w:r>
        <w:t xml:space="preserve">-- </w:t>
      </w:r>
      <w:r>
        <w:br/>
        <w:t>Ar cieņu,</w:t>
      </w:r>
      <w:r>
        <w:br/>
      </w:r>
      <w:r>
        <w:rPr>
          <w:b/>
          <w:bCs/>
          <w:color w:val="046710"/>
        </w:rPr>
        <w:t>Latvijas Brīvo arodbiedrību savienība (LBAS)</w:t>
      </w:r>
      <w:r>
        <w:br/>
        <w:t>Bruņinieku 29/31, Rīga</w:t>
      </w:r>
      <w:r>
        <w:br/>
        <w:t>Tālrunis 6 7270351, 6 7035960</w:t>
      </w:r>
      <w:r>
        <w:br/>
        <w:t>Fakss 6 7276649</w:t>
      </w:r>
      <w:r>
        <w:br/>
      </w:r>
      <w:hyperlink r:id="rId8" w:history="1">
        <w:r>
          <w:rPr>
            <w:rStyle w:val="Hipersaite"/>
          </w:rPr>
          <w:t>lbas@lbas.lv</w:t>
        </w:r>
      </w:hyperlink>
    </w:p>
    <w:p w14:paraId="1EF67B1B" w14:textId="77777777" w:rsidR="00345121" w:rsidRDefault="00345121" w:rsidP="00345121">
      <w:pPr>
        <w:spacing w:after="240"/>
        <w:divId w:val="720255464"/>
      </w:pPr>
    </w:p>
    <w:p w14:paraId="70DD8044" w14:textId="77777777" w:rsidR="00345121" w:rsidRDefault="0045568D" w:rsidP="00345121">
      <w:pPr>
        <w:divId w:val="720255464"/>
      </w:pPr>
      <w:hyperlink r:id="rId9" w:history="1">
        <w:r w:rsidR="00345121">
          <w:rPr>
            <w:rStyle w:val="Hipersaite"/>
            <w:b/>
            <w:bCs/>
            <w:color w:val="046710"/>
          </w:rPr>
          <w:t>www.arodbiedribas.lv</w:t>
        </w:r>
      </w:hyperlink>
      <w:r w:rsidR="00345121">
        <w:br/>
      </w:r>
      <w:hyperlink r:id="rId10" w:history="1">
        <w:r w:rsidR="00345121">
          <w:rPr>
            <w:rStyle w:val="Hipersaite"/>
            <w:b/>
            <w:bCs/>
            <w:color w:val="046710"/>
          </w:rPr>
          <w:t>twitter.com/@arodbiedribas</w:t>
        </w:r>
        <w:r w:rsidR="00345121">
          <w:rPr>
            <w:b/>
            <w:bCs/>
            <w:color w:val="046710"/>
            <w:u w:val="single"/>
          </w:rPr>
          <w:br/>
        </w:r>
        <w:r w:rsidR="00345121">
          <w:rPr>
            <w:b/>
            <w:bCs/>
            <w:color w:val="046710"/>
            <w:u w:val="single"/>
          </w:rPr>
          <w:br/>
        </w:r>
      </w:hyperlink>
    </w:p>
    <w:p w14:paraId="7C8E9926" w14:textId="08FB8B70" w:rsidR="00345121" w:rsidRDefault="00345121" w:rsidP="00345121">
      <w:pPr>
        <w:spacing w:after="240"/>
        <w:divId w:val="720255464"/>
      </w:pPr>
      <w:r>
        <w:rPr>
          <w:noProof/>
        </w:rPr>
        <w:drawing>
          <wp:inline distT="0" distB="0" distL="0" distR="0" wp14:anchorId="11DF5BF9" wp14:editId="194F0EE8">
            <wp:extent cx="952500" cy="809625"/>
            <wp:effectExtent l="0" t="0" r="0" b="9525"/>
            <wp:docPr id="1" name="Attēls 1" descr="cid:a33a5757.f042c550.jpg.f403de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a33a5757.f042c550.jpg.f403de0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952500" cy="809625"/>
                    </a:xfrm>
                    <a:prstGeom prst="rect">
                      <a:avLst/>
                    </a:prstGeom>
                    <a:noFill/>
                    <a:ln>
                      <a:noFill/>
                    </a:ln>
                  </pic:spPr>
                </pic:pic>
              </a:graphicData>
            </a:graphic>
          </wp:inline>
        </w:drawing>
      </w:r>
    </w:p>
    <w:p w14:paraId="05964F1A" w14:textId="77777777" w:rsidR="00345121" w:rsidRDefault="00345121" w:rsidP="00345121">
      <w:pPr>
        <w:divId w:val="720255464"/>
        <w:rPr>
          <w:rFonts w:eastAsia="Times New Roman"/>
        </w:rPr>
      </w:pPr>
    </w:p>
    <w:p w14:paraId="72655B81" w14:textId="77777777" w:rsidR="00345121" w:rsidRDefault="00345121" w:rsidP="00345121">
      <w:pPr>
        <w:divId w:val="720255464"/>
        <w:rPr>
          <w:rFonts w:ascii="Arial" w:eastAsia="Times New Roman" w:hAnsi="Arial" w:cs="Arial"/>
          <w:b/>
          <w:bCs/>
          <w:i/>
          <w:iCs/>
          <w:color w:val="002060"/>
        </w:rPr>
      </w:pPr>
      <w:r>
        <w:rPr>
          <w:rFonts w:ascii="Arial" w:eastAsia="Times New Roman" w:hAnsi="Arial" w:cs="Arial"/>
          <w:b/>
          <w:bCs/>
          <w:i/>
          <w:iCs/>
          <w:color w:val="002060"/>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0A44B2E2" w14:textId="03DD6531" w:rsidR="00895505" w:rsidRPr="00345121" w:rsidRDefault="00895505" w:rsidP="00345121">
      <w:pPr>
        <w:divId w:val="720255464"/>
      </w:pPr>
    </w:p>
    <w:sectPr w:rsidR="00895505" w:rsidRPr="00345121" w:rsidSect="0045568D">
      <w:footerReference w:type="default" r:id="rId13"/>
      <w:pgSz w:w="12240" w:h="15840"/>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38772" w14:textId="77777777" w:rsidR="00CD637D" w:rsidRDefault="00CD637D" w:rsidP="00EC4053">
      <w:r>
        <w:separator/>
      </w:r>
    </w:p>
  </w:endnote>
  <w:endnote w:type="continuationSeparator" w:id="0">
    <w:p w14:paraId="27AA1F04" w14:textId="77777777" w:rsidR="00CD637D" w:rsidRDefault="00CD637D" w:rsidP="00EC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4B2E7" w14:textId="2537FE36" w:rsidR="00EC4053" w:rsidRPr="00EC4053" w:rsidRDefault="00345121">
    <w:pPr>
      <w:pStyle w:val="Kjene"/>
      <w:rPr>
        <w:rFonts w:ascii="Times New Roman" w:hAnsi="Times New Roman"/>
        <w:sz w:val="20"/>
        <w:szCs w:val="20"/>
      </w:rPr>
    </w:pPr>
    <w:r>
      <w:rPr>
        <w:rFonts w:ascii="Times New Roman" w:hAnsi="Times New Roman"/>
        <w:sz w:val="20"/>
        <w:szCs w:val="20"/>
      </w:rPr>
      <w:t>LABASatz_020921_IZ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B540C" w14:textId="77777777" w:rsidR="00CD637D" w:rsidRDefault="00CD637D" w:rsidP="00EC4053">
      <w:r>
        <w:separator/>
      </w:r>
    </w:p>
  </w:footnote>
  <w:footnote w:type="continuationSeparator" w:id="0">
    <w:p w14:paraId="622B1CFD" w14:textId="77777777" w:rsidR="00CD637D" w:rsidRDefault="00CD637D" w:rsidP="00EC40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BC6"/>
    <w:rsid w:val="001E1474"/>
    <w:rsid w:val="00225EAE"/>
    <w:rsid w:val="002C7A1C"/>
    <w:rsid w:val="00345121"/>
    <w:rsid w:val="00450344"/>
    <w:rsid w:val="0045568D"/>
    <w:rsid w:val="004670BB"/>
    <w:rsid w:val="004A16D2"/>
    <w:rsid w:val="004A2BC6"/>
    <w:rsid w:val="005E455B"/>
    <w:rsid w:val="0069288A"/>
    <w:rsid w:val="006F65C6"/>
    <w:rsid w:val="007860AF"/>
    <w:rsid w:val="00895505"/>
    <w:rsid w:val="008B268E"/>
    <w:rsid w:val="009E33A7"/>
    <w:rsid w:val="009F5B4B"/>
    <w:rsid w:val="00A571C7"/>
    <w:rsid w:val="00AB47FC"/>
    <w:rsid w:val="00B3100D"/>
    <w:rsid w:val="00BC0B4C"/>
    <w:rsid w:val="00CD637D"/>
    <w:rsid w:val="00DB7B38"/>
    <w:rsid w:val="00DD7CBC"/>
    <w:rsid w:val="00EB3DA0"/>
    <w:rsid w:val="00EC4053"/>
    <w:rsid w:val="00F32C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4B2DE"/>
  <w15:chartTrackingRefBased/>
  <w15:docId w15:val="{9D44F2A3-75EF-486E-99B7-5FC31366D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Theme="minorHAnsi" w:hAnsi="Calibri"/>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Pr>
      <w:color w:val="0563C1"/>
      <w:u w:val="single"/>
    </w:rPr>
  </w:style>
  <w:style w:type="character" w:styleId="Izmantotahipersaite">
    <w:name w:val="FollowedHyperlink"/>
    <w:basedOn w:val="Noklusjumarindkopasfonts"/>
    <w:uiPriority w:val="99"/>
    <w:semiHidden/>
    <w:unhideWhenUsed/>
    <w:rPr>
      <w:color w:val="954F72"/>
      <w:u w:val="single"/>
    </w:rPr>
  </w:style>
  <w:style w:type="paragraph" w:customStyle="1" w:styleId="msonormal0">
    <w:name w:val="msonormal"/>
    <w:basedOn w:val="Parasts"/>
    <w:pPr>
      <w:spacing w:before="100" w:beforeAutospacing="1" w:after="100" w:afterAutospacing="1"/>
    </w:pPr>
    <w:rPr>
      <w:rFonts w:ascii="Times New Roman" w:hAnsi="Times New Roman"/>
      <w:sz w:val="24"/>
      <w:szCs w:val="24"/>
      <w:lang w:eastAsia="lv-LV"/>
    </w:rPr>
  </w:style>
  <w:style w:type="character" w:customStyle="1" w:styleId="epastastils18">
    <w:name w:val="epastastils18"/>
    <w:basedOn w:val="Noklusjumarindkopasfonts"/>
    <w:semiHidden/>
    <w:rPr>
      <w:rFonts w:ascii="Calibri" w:hAnsi="Calibri" w:hint="default"/>
      <w:color w:val="auto"/>
    </w:rPr>
  </w:style>
  <w:style w:type="paragraph" w:styleId="Galvene">
    <w:name w:val="header"/>
    <w:basedOn w:val="Parasts"/>
    <w:link w:val="GalveneRakstz"/>
    <w:uiPriority w:val="99"/>
    <w:unhideWhenUsed/>
    <w:rsid w:val="00EC4053"/>
    <w:pPr>
      <w:tabs>
        <w:tab w:val="center" w:pos="4513"/>
        <w:tab w:val="right" w:pos="9026"/>
      </w:tabs>
    </w:pPr>
  </w:style>
  <w:style w:type="character" w:customStyle="1" w:styleId="GalveneRakstz">
    <w:name w:val="Galvene Rakstz."/>
    <w:basedOn w:val="Noklusjumarindkopasfonts"/>
    <w:link w:val="Galvene"/>
    <w:uiPriority w:val="99"/>
    <w:rsid w:val="00EC4053"/>
    <w:rPr>
      <w:rFonts w:ascii="Calibri" w:eastAsiaTheme="minorHAnsi" w:hAnsi="Calibri"/>
      <w:sz w:val="22"/>
      <w:szCs w:val="22"/>
      <w:lang w:eastAsia="en-US"/>
    </w:rPr>
  </w:style>
  <w:style w:type="paragraph" w:styleId="Kjene">
    <w:name w:val="footer"/>
    <w:basedOn w:val="Parasts"/>
    <w:link w:val="KjeneRakstz"/>
    <w:uiPriority w:val="99"/>
    <w:unhideWhenUsed/>
    <w:rsid w:val="00EC4053"/>
    <w:pPr>
      <w:tabs>
        <w:tab w:val="center" w:pos="4513"/>
        <w:tab w:val="right" w:pos="9026"/>
      </w:tabs>
    </w:pPr>
  </w:style>
  <w:style w:type="character" w:customStyle="1" w:styleId="KjeneRakstz">
    <w:name w:val="Kājene Rakstz."/>
    <w:basedOn w:val="Noklusjumarindkopasfonts"/>
    <w:link w:val="Kjene"/>
    <w:uiPriority w:val="99"/>
    <w:rsid w:val="00EC4053"/>
    <w:rPr>
      <w:rFonts w:ascii="Calibri" w:eastAsiaTheme="minorHAnsi" w:hAnsi="Calibri"/>
      <w:sz w:val="22"/>
      <w:szCs w:val="22"/>
      <w:lang w:eastAsia="en-US"/>
    </w:rPr>
  </w:style>
  <w:style w:type="paragraph" w:styleId="Balonteksts">
    <w:name w:val="Balloon Text"/>
    <w:basedOn w:val="Parasts"/>
    <w:link w:val="BalontekstsRakstz"/>
    <w:uiPriority w:val="99"/>
    <w:semiHidden/>
    <w:unhideWhenUsed/>
    <w:rsid w:val="00EC405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C4053"/>
    <w:rPr>
      <w:rFonts w:ascii="Segoe UI" w:eastAsiaTheme="minorHAnsi" w:hAnsi="Segoe UI" w:cs="Segoe UI"/>
      <w:sz w:val="18"/>
      <w:szCs w:val="18"/>
      <w:lang w:eastAsia="en-US"/>
    </w:rPr>
  </w:style>
  <w:style w:type="paragraph" w:styleId="Paraststmeklis">
    <w:name w:val="Normal (Web)"/>
    <w:basedOn w:val="Parasts"/>
    <w:uiPriority w:val="99"/>
    <w:semiHidden/>
    <w:unhideWhenUsed/>
    <w:rsid w:val="004670BB"/>
    <w:pPr>
      <w:spacing w:before="100" w:beforeAutospacing="1" w:after="100" w:afterAutospacing="1"/>
    </w:pPr>
    <w:rPr>
      <w:rFonts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255464">
      <w:marLeft w:val="0"/>
      <w:marRight w:val="0"/>
      <w:marTop w:val="0"/>
      <w:marBottom w:val="0"/>
      <w:divBdr>
        <w:top w:val="none" w:sz="0" w:space="0" w:color="auto"/>
        <w:left w:val="none" w:sz="0" w:space="0" w:color="auto"/>
        <w:bottom w:val="none" w:sz="0" w:space="0" w:color="auto"/>
        <w:right w:val="none" w:sz="0" w:space="0" w:color="auto"/>
      </w:divBdr>
      <w:divsChild>
        <w:div w:id="795949405">
          <w:marLeft w:val="0"/>
          <w:marRight w:val="0"/>
          <w:marTop w:val="0"/>
          <w:marBottom w:val="0"/>
          <w:divBdr>
            <w:top w:val="none" w:sz="0" w:space="0" w:color="auto"/>
            <w:left w:val="none" w:sz="0" w:space="0" w:color="auto"/>
            <w:bottom w:val="none" w:sz="0" w:space="0" w:color="auto"/>
            <w:right w:val="none" w:sz="0" w:space="0" w:color="auto"/>
          </w:divBdr>
        </w:div>
        <w:div w:id="1141118066">
          <w:marLeft w:val="0"/>
          <w:marRight w:val="0"/>
          <w:marTop w:val="0"/>
          <w:marBottom w:val="0"/>
          <w:divBdr>
            <w:top w:val="none" w:sz="0" w:space="0" w:color="auto"/>
            <w:left w:val="none" w:sz="0" w:space="0" w:color="auto"/>
            <w:bottom w:val="none" w:sz="0" w:space="0" w:color="auto"/>
            <w:right w:val="none" w:sz="0" w:space="0" w:color="auto"/>
          </w:divBdr>
        </w:div>
        <w:div w:id="93567498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bas@lbas.lv"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pasts@tm.gov.lv" TargetMode="External"/><Relationship Id="rId12" Type="http://schemas.openxmlformats.org/officeDocument/2006/relationships/image" Target="cid:a33a5757.f042c550.jpg.f403de0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bas@lbas.lv" TargetMode="External"/><Relationship Id="rId11" Type="http://schemas.openxmlformats.org/officeDocument/2006/relationships/image" Target="media/image1.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twitter.com/@arodbiedribas" TargetMode="External"/><Relationship Id="rId4" Type="http://schemas.openxmlformats.org/officeDocument/2006/relationships/footnotes" Target="footnotes.xml"/><Relationship Id="rId9" Type="http://schemas.openxmlformats.org/officeDocument/2006/relationships/hyperlink" Target="https://arodbiedriba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176</Words>
  <Characters>1422</Characters>
  <Application>Microsoft Office Word</Application>
  <DocSecurity>0</DocSecurity>
  <Lines>11</Lines>
  <Paragraphs>3</Paragraphs>
  <ScaleCrop>false</ScaleCrop>
  <HeadingPairs>
    <vt:vector size="2" baseType="variant">
      <vt:variant>
        <vt:lpstr>Nosaukums</vt:lpstr>
      </vt:variant>
      <vt:variant>
        <vt:i4>1</vt:i4>
      </vt:variant>
    </vt:vector>
  </HeadingPairs>
  <TitlesOfParts>
    <vt:vector size="1" baseType="lpstr">
      <vt:lpstr>LABAS elektronisks paziņojums par Ministru kabineta noteikumu projektu "Grozījumi Ministru kabineta 2011. gada 5. aprīļa noteikumos Nr. 271 "Noteikumi par izvērtēšanas ziņojumā iekļaujamās informācijas apjomu un tā sastādīšanas un sniegšanas kārtību""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LABAS elektronisks paziņojums par Ministru kabineta noteikumu projektu "Grozījumi Ministru kabineta 2011. gada 5. aprīļa noteikumos Nr. 271 "Noteikumi par izvērtēšanas ziņojumā iekļaujamās informācijas apjomu un tā sastādīšanas un sniegšanas kārtību"" </dc:title>
  <dc:subject>Paziņojums</dc:subject>
  <dc:creator>Jānis Ielītis</dc:creator>
  <cp:keywords/>
  <dc:description/>
  <cp:lastModifiedBy>Lelde Stepanova</cp:lastModifiedBy>
  <cp:revision>9</cp:revision>
  <dcterms:created xsi:type="dcterms:W3CDTF">2021-10-26T07:24:00Z</dcterms:created>
  <dcterms:modified xsi:type="dcterms:W3CDTF">2021-11-08T08:21:00Z</dcterms:modified>
</cp:coreProperties>
</file>