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23-TA-1840: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Valsts atbalsta programmas "Latvijas Goda ģimenes apliecības programma" informācijas sistēmas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6.0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29.04.2024.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3.1.5. ziņas par laulību;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attiecīgi precizēt projekta 3.1.5.apakšpunktu, norādot ziņu apjomu, kas ir nepieciešamas par laulību, proti, vai ir nepieciešamas ziņas par personas laulāto, vai ir nepieciešamas ziņas par laulības reģistrāciju. Vienlaikus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3.1.14. ziņas par to, ka saskaņā ar Fizisko personu reģistra likuma 9.pantu personas statuss ir aktīvs,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3.1.14.apakšpunktu, norādot, ka Sabiedrības integrācijas fonds no valsts informācijas sistēmas “Fizisko personu reģistrs” saņem ziņas par personas statusu Fizisko personu reģistrā “aktīvs/pasīvs”. Informējam, ka valsts informācijas sistēmā “Fizisko personu reģistrs” netiek atsevišķi apstrādātas ziņas par to, vai personas statuss ir aktīvs.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 projekta 3.1.apakšpunktu ar ziņām par personas miršanas faktu, ja Sabiedrības integrācijas fonds valsts informācijas sistēmā “Fizisko personu reģistrs” pārbaudīs personas, kura iesniegusi iesniegumu, miršanas faktu. Vēršam uzmanību, ka personas miršanas fakts un personas statuss “aktīvs/pasīvs” valsts informācijas sistēmā “Fizisko personu reģistrs” ir divas dažādas (neatkarīgas) datu grupas, kuras Sabiedrības integrācijas fonds, pamatojoties uz starp Sabiedrības integrācijas fonda un Pilsonības un migrācijas lietu pārvaldi noslēgto vienošanos par datu nodošanu uz Sabiedrības integrācijas fonda valsts informācijas sistēmu “Informācijas uzkrāšanas un analīzes sistēma”, jau šobrīd saņem no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3.2.5. ziņas par laulību;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tiesību normai ir jābūt skaidrai un saprotamai, lai tās lietotājs un piemērotājs gūtu nepārprotamu priekšstatu par savām tiesībām, pienākumiem un juridiskām sekām, attiecīgi precizēt projekta 3.2.5.apakšpunktu, norādot ziņu apjomu, kas ir nepieciešamas par laulību, proti, vai no valsts informācijas sistēmas “Fizisko personu reģistrs” ir nepieciešamas projekta 3.2.apakšpunktā norādītās ziņas par personas laulāto, vai ir nepieciešamas ziņas par laulības reģistrāciju. Vienlaikus precizēt projekta sākotnējās ietekmes (</w:t>
            </w:r>
            <w:r w:rsidR="00000000" w:rsidRPr="00000000" w:rsidDel="00000000">
              <w:rPr>
                <w:i w:val="1"/>
                <w:rtl w:val="0"/>
              </w:rPr>
              <w:t xml:space="preserve">ex-ante</w:t>
            </w:r>
            <w:r w:rsidR="00000000" w:rsidRPr="00000000" w:rsidDel="00000000">
              <w:rPr>
                <w:rtl w:val="0"/>
              </w:rPr>
              <w:t xml:space="preserve">) novērtējuma ziņojumu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3.2.7. ziņas par to, ka saskaņā ar Fizisko personu reģistra likuma 9. pantu personas statuss ir aktīvs,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3.2.7.apakšpunktu, norādot, ka Sabiedrības integrācijas fonds no valsts informācijas sistēmas “Fizisko personu reģistrs” saņem ziņas par personas statusu Fizisko personu reģistrā “aktīvs/pasīvs”. Informējam, ka valsts informācijas sistēmā “Fizisko personu reģistrs” netiek atsevišķi apstrādātas ziņas par to, vai personas statuss ir aktīvs.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 projekta 3.2.apakšpunktu ar ziņām par personas miršanas faktu, ja Sabiedrības integrācijas fonds valsts informācijas sistēmā “Fizisko personu reģistrs” pārbaudīs personas, kura iesniegusi iesniegumu, laulātā miršanas faktu. Vēršam uzmanību, ka, ja laulība vairs nav spēkā (tā ir šķirta vai beigusies ar laulātā nāvi), tad Pilsonības un migrācijas lietu pārvalde nevarēs atlasīt personas saistīto bērnu sarakstu kopā ar bijušā laulātā bērnu sarakstu, kā arī ievietošana audžuģimenē un aizbildnība ar konkrētā audžuvecāku/aizbildņa nāvi beidzas automātiski.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norādāms, ka personas miršanas fakts un personas statuss “aktīvs/pasīvs” valsts informācijas sistēmā “Fizisko personu reģistrs” ir divas dažādas (neatkarīgas) datu grupas, kuras Sabiedrības integrācijas fonds, pamatojoties uz starp Sabiedrības integrācijas fonda un Pilsonības un migrācijas lietu pārvaldi noslēgto vienošanos par datu nodošanu uz Sabiedrības integrācijas fonda valsts informācijas sistēmu “Informācijas uzkrāšanas un analīzes sistēma”, jau šobrīd saņem no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3.3.13. ziņas par to, ka saskaņā ar Fizisko personu reģistra likuma 9. pantu personas statuss ir aktīvs, ja attiecināms.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projekta 3.3.13.apakšpunktu, norādot, ka Sabiedrības integrācijas fonds no valsts informācijas sistēmas “Fizisko personu reģistrs” saņem ziņas par personas statusu Fizisko personu reģistrā “aktīvs/pasīvs”. Informējam, ka valsts informācijas sistēmā “Fizisko personu reģistrs” netiek atsevišķi apstrādātas ziņas par to, vai personas statuss ir aktīvs.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papildināt projekta 3.3.apakšpunktu ar ziņām par personas miršanas faktu, ja Sabiedrības integrācijas fonds valsts informācijas sistēmā “Fizisko personu reģistrs” pārbaudīs personas un tās laulātā bērna miršanas faktu. Vēršam uzmanību, ka personas miršanas fakts un personas statuss “aktīvs/pasīvs” valsts informācijas sistēmā “Fizisko personu reģistrs” ir divas dažādas (neatkarīgas) datu grupas, kuras Sabiedrības integrācijas fonds, pamatojoties uz starp Sabiedrības integrācijas fonda un Pilsonības un migrācijas lietu pārvaldi noslēgto vienošanos par datu nodošanu uz Sabiedrības integrācijas fonda valsts informācijas sistēmu “Informācijas uzkrāšanas un analīzes sistēma”, jau šobrīd saņem no valsts informācijas sistēmas “Fizisko personu reģistrs”.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Kristaps Sproģis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29.04.2024. 13.41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23-TA-1840</w:t>
    </w:r>
    <w:r>
      <w:br/>
    </w:r>
    <w:r w:rsidR="00000000" w:rsidRPr="00000000" w:rsidDel="00000000">
      <w:rPr>
        <w:rtl w:val="0"/>
      </w:rPr>
      <w:t xml:space="preserve">Izdrukāts 29.04.2024. 13.41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Atzinumi_23-TA-1840.docx</dc:title>
</cp:coreProperties>
</file>

<file path=docProps/custom.xml><?xml version="1.0" encoding="utf-8"?>
<Properties xmlns="http://schemas.openxmlformats.org/officeDocument/2006/custom-properties" xmlns:vt="http://schemas.openxmlformats.org/officeDocument/2006/docPropsVTypes"/>
</file>