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iepriekš izteikto iebildumu. VARAM norādītais izziņā, ka iebildums ir ņemts vērā, kā arī skaidrojums izziņā, ka jautājums par kompensācijām par saimnieciskās darbības ierobežojumiem ĪADT un priekšlikumi kompensāciju sistēmas uzlabošanai tika skatīti atsevišķā informatīvajā ziņojumā (24-TA-2287), kas  2024.gada 15.oktobrī pieņemts MK, ir formāls un nerisina jautājumu pēc būtības. MK  15.10.2024. sēdes protokollēmumā Nr. 44 38. § ir noteikts, ka VARAM līdz 2025. gada 1. septembrim sagatavot un noteiktā kārtībā iesniegt izskatīšanai Ministru kabinetā grozījumus likumā "Par kompensāciju par saimnieciskās darbības ierobežojumiem aizsargājamās teritorijās", kuros noteikt jaunus kompensāciju veidus un precizētās likmes saskaņā ar informatīvajā ziņojumā noteiktajiem nosacījumiem,</w:t>
            </w:r>
            <w:r w:rsidR="00000000" w:rsidRPr="00000000" w:rsidDel="00000000">
              <w:rPr>
                <w:b w:val="1"/>
                <w:rtl w:val="0"/>
              </w:rPr>
              <w:t xml:space="preserve"> ņemot vērā Ministru kabineta 2024. gada 19. septembra sēdes protokollēmumā (prot. Nr. 38 2. §) noteikto. </w:t>
            </w:r>
            <w:r w:rsidR="00000000" w:rsidRPr="00000000" w:rsidDel="00000000">
              <w:rPr>
                <w:rtl w:val="0"/>
              </w:rPr>
              <w:t xml:space="preserve">Vēršam uzmanību uz to, ka minētajā protokollēmumā ir noteikti valsts budžeta likumprojektā iekļaujamie prioritārajie pasākumi 2025., 2026., 2027. un 2028. gadam, starp kuriem nav kompensācijas par saimnieciskās darbības ierobežojumiem aizsargājamās teritorijās. Arī Finanšu ministrija savā iepriekšējā atzinumā norāda, ka ka tuvākajos gados iespējas piešķirt papildu finanšu resursus būs ierobežotas un kā v</w:t>
            </w:r>
            <w:r w:rsidR="00000000" w:rsidRPr="00000000" w:rsidDel="00000000">
              <w:rPr>
                <w:b w:val="1"/>
                <w:rtl w:val="0"/>
              </w:rPr>
              <w:t xml:space="preserve">ienīgais vidēja termiņa budžeta prioritārais attīstības virziens tika noteikta valsts drošība.</w:t>
            </w:r>
            <w:r w:rsidR="00000000" w:rsidRPr="00000000" w:rsidDel="00000000">
              <w:rPr>
                <w:rtl w:val="0"/>
              </w:rPr>
              <w:t xml:space="preserve"> No tā saprotams, ka vidējā termiņā papildus finansējums taisnīgu kompensāciju nodrošināšanai nebūs pieejams.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28.11.2024.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28.11.2024.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Atzinumi_24-TA-250.docx</dc:title>
</cp:coreProperties>
</file>

<file path=docProps/custom.xml><?xml version="1.0" encoding="utf-8"?>
<Properties xmlns="http://schemas.openxmlformats.org/officeDocument/2006/custom-properties" xmlns:vt="http://schemas.openxmlformats.org/officeDocument/2006/docPropsVTypes"/>
</file>