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49B812F" w14:textId="77777777" w:rsidR="00382E54" w:rsidRDefault="00000000">
      <w:pPr>
        <w:pStyle w:val="titleparagraph"/>
        <w:contextualSpacing w:val="0"/>
      </w:pPr>
      <w:r>
        <w:t>26-TA-1192: Rīkojuma projekts (Vispārīgais)</w:t>
      </w:r>
    </w:p>
    <w:p w14:paraId="3CB7C9B2" w14:textId="77777777" w:rsidR="00382E54" w:rsidRDefault="00000000">
      <w:pPr>
        <w:pStyle w:val="boldparagraph"/>
        <w:contextualSpacing w:val="0"/>
      </w:pPr>
      <w:r>
        <w:t>Par finanšu līdzekļu piešķiršanu no valsts budžeta programmas "Līdzekļi neparedzētiem gadījumiem"</w:t>
      </w:r>
    </w:p>
    <w:p w14:paraId="71C19637" w14:textId="77777777" w:rsidR="00382E54" w:rsidRDefault="00000000">
      <w:pPr>
        <w:pStyle w:val="titleparagraph"/>
        <w:contextualSpacing w:val="0"/>
      </w:pPr>
      <w:r>
        <w:t>TA saskaņojamie dokumenti</w:t>
      </w:r>
    </w:p>
    <w:p w14:paraId="2AACB30B" w14:textId="77777777" w:rsidR="00382E54" w:rsidRDefault="00000000">
      <w:r>
        <w:t>Rīkojuma projekts 1.0</w:t>
      </w:r>
    </w:p>
    <w:p w14:paraId="3E5D7899" w14:textId="77777777" w:rsidR="00382E54" w:rsidRDefault="00000000">
      <w:r>
        <w:t>Anotācija (</w:t>
      </w:r>
      <w:proofErr w:type="spellStart"/>
      <w:r>
        <w:t>ex-ante</w:t>
      </w:r>
      <w:proofErr w:type="spellEnd"/>
      <w:r>
        <w:t>) 1.0</w:t>
      </w:r>
    </w:p>
    <w:p w14:paraId="22E869FD" w14:textId="77777777" w:rsidR="00382E54" w:rsidRDefault="00000000">
      <w:r>
        <w:t xml:space="preserve">MK sēdes </w:t>
      </w:r>
      <w:proofErr w:type="spellStart"/>
      <w:r>
        <w:t>protokollēmuma</w:t>
      </w:r>
      <w:proofErr w:type="spellEnd"/>
      <w:r>
        <w:t xml:space="preserve"> projekts 1.0</w:t>
      </w:r>
    </w:p>
    <w:p w14:paraId="4936D1AC" w14:textId="77777777" w:rsidR="00382E54" w:rsidRDefault="00000000">
      <w:pPr>
        <w:pStyle w:val="titleparagraph"/>
        <w:contextualSpacing w:val="0"/>
      </w:pPr>
      <w:r>
        <w:t>Atzinuma sniedzējs</w:t>
      </w:r>
    </w:p>
    <w:p w14:paraId="57168741" w14:textId="77777777" w:rsidR="00382E54" w:rsidRDefault="00000000">
      <w:r>
        <w:t>Finanšu ministrija</w:t>
      </w:r>
    </w:p>
    <w:p w14:paraId="164FA54D" w14:textId="77777777" w:rsidR="00382E54" w:rsidRDefault="00000000">
      <w:pPr>
        <w:pStyle w:val="titleparagraph"/>
        <w:contextualSpacing w:val="0"/>
      </w:pPr>
      <w:r>
        <w:t>Atzinums iesniegts</w:t>
      </w:r>
    </w:p>
    <w:p w14:paraId="088548E7" w14:textId="77777777" w:rsidR="00382E54" w:rsidRDefault="00000000">
      <w:r>
        <w:t>26.05.2026.</w:t>
      </w:r>
    </w:p>
    <w:p w14:paraId="7C4A75CB" w14:textId="77777777" w:rsidR="00382E54" w:rsidRDefault="00000000">
      <w:pPr>
        <w:pStyle w:val="titleparagraph"/>
        <w:contextualSpacing w:val="0"/>
      </w:pPr>
      <w:r>
        <w:t>Atzinuma sniegšanas termiņš</w:t>
      </w:r>
    </w:p>
    <w:p w14:paraId="4F95EF92" w14:textId="77777777" w:rsidR="00382E54" w:rsidRDefault="00000000">
      <w:r>
        <w:t>29.05.2026.</w:t>
      </w:r>
    </w:p>
    <w:p w14:paraId="46149393" w14:textId="77777777" w:rsidR="00382E54" w:rsidRDefault="00000000">
      <w:pPr>
        <w:pStyle w:val="titleparagraph"/>
        <w:contextualSpacing w:val="0"/>
      </w:pPr>
      <w:r>
        <w:t>Saskaņošanas rezultāts</w:t>
      </w:r>
    </w:p>
    <w:p w14:paraId="1E6E3895" w14:textId="77777777" w:rsidR="00382E54" w:rsidRDefault="00000000">
      <w:r>
        <w:t>Saskaņots ar priekšlikumiem</w:t>
      </w:r>
    </w:p>
    <w:p w14:paraId="057D7F3A" w14:textId="77777777" w:rsidR="00382E54" w:rsidRDefault="00000000">
      <w:pPr>
        <w:pStyle w:val="titleparagraph"/>
        <w:contextualSpacing w:val="0"/>
      </w:pPr>
      <w:r>
        <w:t>Pieejamības statuss</w:t>
      </w:r>
    </w:p>
    <w:p w14:paraId="3A869868" w14:textId="77777777" w:rsidR="00382E54" w:rsidRDefault="00000000">
      <w:r>
        <w:t>Vispārpieejams</w:t>
      </w:r>
    </w:p>
    <w:p w14:paraId="58919A6F" w14:textId="77777777" w:rsidR="00382E54" w:rsidRDefault="00382E54"/>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382E54" w14:paraId="5A10E7AB" w14:textId="77777777">
        <w:tc>
          <w:tcPr>
            <w:tcW w:w="675" w:type="dxa"/>
            <w:shd w:val="clear" w:color="auto" w:fill="FFFFFF"/>
            <w:noWrap/>
            <w:tcMar>
              <w:top w:w="75" w:type="dxa"/>
              <w:left w:w="75" w:type="dxa"/>
              <w:bottom w:w="75" w:type="dxa"/>
              <w:right w:w="75" w:type="dxa"/>
            </w:tcMar>
            <w:vAlign w:val="center"/>
          </w:tcPr>
          <w:p w14:paraId="64DE6731" w14:textId="77777777" w:rsidR="00382E54" w:rsidRDefault="00000000">
            <w:pPr>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4329BEF5" w14:textId="77777777" w:rsidR="00382E54" w:rsidRDefault="00000000">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338F9605" w14:textId="77777777" w:rsidR="00382E54" w:rsidRDefault="00000000">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267B0F91" w14:textId="77777777" w:rsidR="00382E54" w:rsidRDefault="00000000">
            <w:pPr>
              <w:jc w:val="center"/>
              <w:rPr>
                <w:b/>
              </w:rPr>
            </w:pPr>
            <w:r>
              <w:rPr>
                <w:b/>
              </w:rPr>
              <w:t>Autors</w:t>
            </w:r>
          </w:p>
        </w:tc>
      </w:tr>
      <w:tr w:rsidR="00382E54" w14:paraId="5F89BAB8" w14:textId="77777777">
        <w:tc>
          <w:tcPr>
            <w:tcW w:w="675" w:type="dxa"/>
            <w:shd w:val="clear" w:color="auto" w:fill="FFFFFF"/>
            <w:noWrap/>
            <w:tcMar>
              <w:top w:w="75" w:type="dxa"/>
              <w:left w:w="75" w:type="dxa"/>
              <w:bottom w:w="75" w:type="dxa"/>
              <w:right w:w="75" w:type="dxa"/>
            </w:tcMar>
          </w:tcPr>
          <w:p w14:paraId="55947B96" w14:textId="77777777" w:rsidR="00382E54" w:rsidRDefault="00000000">
            <w:r>
              <w:t>1.</w:t>
            </w:r>
          </w:p>
        </w:tc>
        <w:tc>
          <w:tcPr>
            <w:tcW w:w="4050" w:type="dxa"/>
            <w:shd w:val="clear" w:color="auto" w:fill="FFFFFF"/>
            <w:noWrap/>
            <w:tcMar>
              <w:top w:w="75" w:type="dxa"/>
              <w:left w:w="75" w:type="dxa"/>
              <w:bottom w:w="75" w:type="dxa"/>
              <w:right w:w="75" w:type="dxa"/>
            </w:tcMar>
          </w:tcPr>
          <w:p w14:paraId="3C561BFC" w14:textId="77777777" w:rsidR="00382E54" w:rsidRDefault="00000000">
            <w:pPr>
              <w:spacing w:after="240"/>
              <w:rPr>
                <w:b/>
              </w:rPr>
            </w:pPr>
            <w:r>
              <w:rPr>
                <w:b/>
              </w:rPr>
              <w:t>Rīkojuma projekts</w:t>
            </w:r>
          </w:p>
          <w:p w14:paraId="4E7C5B01" w14:textId="77777777" w:rsidR="00382E54" w:rsidRDefault="00000000">
            <w:r>
              <w:t xml:space="preserve"> Par finanšu līdzekļu piešķiršanu no valsts budžeta programmas "Līdzekļi neparedzētiem gadījumiem"</w:t>
            </w:r>
          </w:p>
        </w:tc>
        <w:tc>
          <w:tcPr>
            <w:tcW w:w="6375" w:type="dxa"/>
            <w:shd w:val="clear" w:color="auto" w:fill="FFFFFF"/>
            <w:noWrap/>
            <w:tcMar>
              <w:top w:w="75" w:type="dxa"/>
              <w:left w:w="75" w:type="dxa"/>
              <w:bottom w:w="75" w:type="dxa"/>
              <w:right w:w="75" w:type="dxa"/>
            </w:tcMar>
          </w:tcPr>
          <w:p w14:paraId="13BC01A5" w14:textId="77777777" w:rsidR="00382E54" w:rsidRDefault="00000000">
            <w:pPr>
              <w:spacing w:after="240"/>
              <w:rPr>
                <w:b/>
              </w:rPr>
            </w:pPr>
            <w:r>
              <w:rPr>
                <w:b/>
              </w:rPr>
              <w:t>Priekšlikums</w:t>
            </w:r>
          </w:p>
          <w:p w14:paraId="2E97C6F9" w14:textId="77777777" w:rsidR="00382E54" w:rsidRDefault="00000000">
            <w:r>
              <w:t>Finanšu ministrija ierobežotā laikā izskatīja sagatavoto Ministru kabineta rīkojuma projektu (26-TA-1224) un vērš uzmanību, ka saskaņā ar Likuma par budžetu un finanšu vadību 46.pantu, budžeta finansētu institūciju vadītāji ir atbildīgi par šajā likumā noteiktās kārtības un prasību ievērošanu, izpildi un kontroli, kā arī par budžeta līdzekļu efektīvu un ekonomisku izlietošanu atbilstoši paredzētajiem mērķiem. Izglītības un zinātnes ministrijai iesniedzot pieprasījumu, jāsniedz pamatojošā informācija par pasākumu faktisko izpildi.</w:t>
            </w:r>
          </w:p>
          <w:p w14:paraId="0FB9027F" w14:textId="77777777" w:rsidR="00382E54" w:rsidRDefault="00382E54"/>
          <w:p w14:paraId="47A172EA" w14:textId="77777777" w:rsidR="00382E54" w:rsidRDefault="00382E54"/>
          <w:p w14:paraId="17C25E5E" w14:textId="77777777" w:rsidR="00382E54" w:rsidRDefault="00000000">
            <w:r>
              <w:t> </w:t>
            </w:r>
          </w:p>
          <w:p w14:paraId="16AAEA15" w14:textId="77777777" w:rsidR="00382E54" w:rsidRDefault="00000000">
            <w:pPr>
              <w:spacing w:before="240" w:after="240"/>
              <w:rPr>
                <w:i/>
              </w:rPr>
            </w:pPr>
            <w:r>
              <w:rPr>
                <w:i/>
              </w:rPr>
              <w:t>Piedāvātā redakcija</w:t>
            </w:r>
          </w:p>
          <w:p w14:paraId="35E2E85E" w14:textId="77777777" w:rsidR="00382E54" w:rsidRDefault="00000000">
            <w:r>
              <w:t>-</w:t>
            </w:r>
          </w:p>
        </w:tc>
        <w:tc>
          <w:tcPr>
            <w:tcW w:w="1800" w:type="dxa"/>
            <w:shd w:val="clear" w:color="auto" w:fill="FFFFFF"/>
            <w:noWrap/>
            <w:tcMar>
              <w:top w:w="75" w:type="dxa"/>
              <w:left w:w="75" w:type="dxa"/>
              <w:bottom w:w="75" w:type="dxa"/>
              <w:right w:w="75" w:type="dxa"/>
            </w:tcMar>
          </w:tcPr>
          <w:p w14:paraId="5CF93597" w14:textId="77777777" w:rsidR="00382E54" w:rsidRDefault="00000000">
            <w:r>
              <w:t xml:space="preserve">Laura </w:t>
            </w:r>
            <w:proofErr w:type="spellStart"/>
            <w:r>
              <w:t>Šolina</w:t>
            </w:r>
            <w:proofErr w:type="spellEnd"/>
            <w:r>
              <w:t xml:space="preserve"> (FM)</w:t>
            </w:r>
          </w:p>
        </w:tc>
      </w:tr>
    </w:tbl>
    <w:p w14:paraId="41CD0F04" w14:textId="77777777" w:rsidR="00575AD2" w:rsidRDefault="00575AD2"/>
    <w:sectPr w:rsidR="00575AD2">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59F75" w14:textId="77777777" w:rsidR="00575AD2" w:rsidRDefault="00575AD2">
      <w:r>
        <w:separator/>
      </w:r>
    </w:p>
  </w:endnote>
  <w:endnote w:type="continuationSeparator" w:id="0">
    <w:p w14:paraId="2C7F6751" w14:textId="77777777" w:rsidR="00575AD2" w:rsidRDefault="00575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A9D3F" w14:textId="77777777" w:rsidR="00382E54" w:rsidRDefault="00000000">
    <w:pPr>
      <w:jc w:val="right"/>
    </w:pPr>
    <w:r>
      <w:rPr>
        <w:szCs w:val="24"/>
      </w:rPr>
      <w:fldChar w:fldCharType="begin"/>
    </w:r>
    <w:r>
      <w:rPr>
        <w:szCs w:val="24"/>
      </w:rPr>
      <w:instrText>PAGE</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B04D1"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B11F4" w14:textId="77777777" w:rsidR="00575AD2" w:rsidRDefault="00575AD2">
      <w:r>
        <w:separator/>
      </w:r>
    </w:p>
  </w:footnote>
  <w:footnote w:type="continuationSeparator" w:id="0">
    <w:p w14:paraId="6DEE06DE" w14:textId="77777777" w:rsidR="00575AD2" w:rsidRDefault="00575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55E0" w14:textId="77777777" w:rsidR="00382E54" w:rsidRDefault="00000000">
    <w:pPr>
      <w:pStyle w:val="Header"/>
      <w:contextualSpacing w:val="0"/>
    </w:pPr>
    <w:r>
      <w:t>Atzinumi 26-TA-1192</w:t>
    </w:r>
    <w:r>
      <w:br/>
      <w:t>Izdrukāts 26.05.2026. 15.54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3146" w14:textId="77777777" w:rsidR="00382E54" w:rsidRDefault="00000000">
    <w:pPr>
      <w:pStyle w:val="Header"/>
      <w:contextualSpacing w:val="0"/>
    </w:pPr>
    <w:r>
      <w:t>Atzinumi 26-TA-1192</w:t>
    </w:r>
    <w:r>
      <w:br/>
      <w:t>Izdrukāts 26.05.2026. 15.54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54"/>
    <w:rsid w:val="00132CE3"/>
    <w:rsid w:val="00382E54"/>
    <w:rsid w:val="00575AD2"/>
    <w:rsid w:val="006C74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C514B"/>
  <w15:docId w15:val="{5015565E-4CA1-46B4-AFBA-57D2051C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778</Words>
  <Characters>444</Characters>
  <Application>Microsoft Office Word</Application>
  <DocSecurity>0</DocSecurity>
  <Lines>3</Lines>
  <Paragraphs>2</Paragraphs>
  <ScaleCrop>false</ScaleCrop>
  <Company>IZM</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Atzinumi_26-TA-1192.docx</dc:title>
  <dc:creator>Sanita Sveile</dc:creator>
  <cp:lastModifiedBy>Sanita Sveile</cp:lastModifiedBy>
  <cp:revision>2</cp:revision>
  <dcterms:created xsi:type="dcterms:W3CDTF">2026-05-26T13:03:00Z</dcterms:created>
  <dcterms:modified xsi:type="dcterms:W3CDTF">2026-05-26T13:03:00Z</dcterms:modified>
</cp:coreProperties>
</file>