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22-TA-2260: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Latvijas Atveseļošanas un noturības mehānisma plāna otrās komponentes „Digitālā transformācija” 2.3. reformu un investīciju virziena „Digitālās prasmes” 2.3.2.reformas "Digitālās prasmes sabiedrības un pārvaldes digitālajai transformācijai" 2.3.2.3.i. investīcijas „Digitālās plaisas mazināšana sociāli neaizsargātajām grupām un izglītības iestādēs”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kārtību, kādā īsteno un uzrauga Latvijas </w:t>
            </w:r>
            <w:r w:rsidR="00000000" w:rsidRPr="00000000" w:rsidDel="00000000">
              <w:rPr>
                <w:rtl w:val="0"/>
              </w:rPr>
              <w:t xml:space="preserve">Atveseļošanas un noturības mehānisma plāna</w:t>
            </w:r>
            <w:r w:rsidR="00000000" w:rsidRPr="00000000" w:rsidDel="00000000">
              <w:rPr>
                <w:rtl w:val="0"/>
              </w:rPr>
              <w:t xml:space="preserve"> (turpmāk – Atveseļošanas fonda plāns) 2.3.2.3.i. investīciju „Digitālās plaisas mazināšana sociāli neaizsargātajām grupām un izglītības iestādēs” (turpmāk – investīcija), tai skaitā: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Raugoties no Izglītības resursu uzskaites un monitoringa informācijas sistēmas (RUMIS) izstrādes puses, i</w:t>
            </w:r>
            <w:r w:rsidR="00000000" w:rsidRPr="00000000" w:rsidDel="00000000">
              <w:rPr>
                <w:b w:val="1"/>
                <w:rtl w:val="0"/>
              </w:rPr>
              <w:t xml:space="preserve">r svarīgi, lai noteikumos tiktu iestrādāts punkts, kas ļauj neaizsargāto sociālo grupu personu dati, kas apkopoti no dažādiem reģistriem un informācijas sistēmām:</w:t>
            </w:r>
            <w:r w:rsidR="00000000" w:rsidRPr="00000000" w:rsidDel="00000000">
              <w:rPr>
                <w:rtl w:val="0"/>
              </w:rPr>
              <w:t xml:space="preserve">  Bāriņtiesu informācijas sistēmas (BARIS) ,Pašvaldību sociālās palīdzības un sociālo pakalpojumu administrēšanas lietojumprogrammas (SOPA), (SPOLIS u.c.) un glabāti Valsts Izglītības informācijas sistēmā (VIIS), tiktu padoti datu apmaiņā ar RUMIS.</w:t>
            </w:r>
            <w:r w:rsidR="00000000" w:rsidRPr="00000000" w:rsidDel="00000000">
              <w:rPr>
                <w:b w:val="1"/>
                <w:rtl w:val="0"/>
              </w:rPr>
              <w:t xml:space="preserve"> </w:t>
            </w:r>
            <w:r w:rsidR="00000000" w:rsidRPr="00000000" w:rsidDel="00000000">
              <w:rPr>
                <w:rtl w:val="0"/>
              </w:rPr>
              <w:t xml:space="preserve">Tas ir nepieciešams lai pašvaldības un skolas, kas lems par datoru piešķiršanu, šo informāciju redzētu vienkopus RUMĪ, kur ienāks arī vecāku pieteikumi. Līdz ar to būtu iespējams redzēt neaizsargāto grupu pazīmes pie konkrētajiem pieteikumiem.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Ir arī jautājums no praktiskā viedokļa – kā minēto sistēmu/reģistru dati nonāks VIIS?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Šo noteikumu </w:t>
            </w:r>
            <w:r w:rsidR="00000000" w:rsidRPr="00000000" w:rsidDel="00000000">
              <w:rPr>
                <w:rtl w:val="0"/>
              </w:rPr>
              <w:t xml:space="preserve">14. </w:t>
            </w:r>
            <w:r w:rsidR="00000000" w:rsidRPr="00000000" w:rsidDel="00000000">
              <w:rPr>
                <w:rtl w:val="0"/>
              </w:rPr>
              <w:t xml:space="preserve">punktā</w:t>
            </w:r>
            <w:r w:rsidR="00000000" w:rsidRPr="00000000" w:rsidDel="00000000">
              <w:rPr>
                <w:rtl w:val="0"/>
              </w:rPr>
              <w:t xml:space="preserve"> minētie sistēmu un datu turētāji finansējuma saņēmējam sniedz informāciju Valsts izglītības informācijas sistēmā atbilstoši normatīvajam regulējumam par Valsts izglītības informācijas sistēmu vai savstarpēji vienojoties citā formā 10 darbdienu laikā pēc finansējuma saņēmēja pieprasījuma.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41. punktā ir pateikts, ka sociālo grupu dati tiks prasīti un 10 dienu laikā attiecīgo sistēmu pārziņiem tie būs jāsniedz VIIS.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Tas nozīmē, ka  tas  būs manuāls process.</w:t>
            </w:r>
            <w:r w:rsidR="00000000" w:rsidRPr="00000000" w:rsidDel="00000000">
              <w:rPr>
                <w:rtl w:val="0"/>
              </w:rPr>
              <w:t xml:space="preserve"> Ja tas būs manuāli, tad jautājums arī par datu glabāšanas veidu VIIS – vai tās būs pazīmes (ķekši) par atbilstību konkrētai sociālai grupai, vai informācija brīvā teksta formā. Ja teksta formā, to būs grūti apstrādāt automatizēti, līdz ar to būs problēmas pieteikumus kārtot pēc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arī vērā, ka datiem var būt derīguma termiņš, kad bērna atbilstība sociālai grupai vairs nav aktuāla, tāpēc jāsaprot kā tiks pārvaldītas izmaiņas un kā tās ietekmēs glabājamos datus VIIS.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22-TA-2260</w:t>
    </w:r>
    <w:r>
      <w:br/>
    </w:r>
    <w:r w:rsidR="00000000" w:rsidRPr="00000000" w:rsidDel="00000000">
      <w:rPr>
        <w:rtl w:val="0"/>
      </w:rPr>
      <w:t xml:space="preserve">Izdrukāts 22.11.2022. 14.15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22-TA-2260</w:t>
    </w:r>
    <w:r>
      <w:br/>
    </w:r>
    <w:r w:rsidR="00000000" w:rsidRPr="00000000" w:rsidDel="00000000">
      <w:rPr>
        <w:rtl w:val="0"/>
      </w:rPr>
      <w:t xml:space="preserve">Izdrukāts 22.11.2022. 14.15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Atzinumi_22-TA-2260.docx</dc:title>
</cp:coreProperties>
</file>

<file path=docProps/custom.xml><?xml version="1.0" encoding="utf-8"?>
<Properties xmlns="http://schemas.openxmlformats.org/officeDocument/2006/custom-properties" xmlns:vt="http://schemas.openxmlformats.org/officeDocument/2006/docPropsVTypes"/>
</file>