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Latvijas Republikas ārējās robežas stiprināšanas risinājuma izvērtējumu un turpmāko rīcību" (turpmāk - projekts) projektam pievienotā Ministru kabineta sēdes protokollēmuma projekta 11.5. apakšpunkts nosaka, ka Latvijas Republikas valsts robežas likumā ir nosakāms pilnvarojums Ministru kabinetam izdot noteikumus par transportlīdzekļu rindas ārējās robežas šķērsošanai organizēšanas kārtību, reģistrēšanās kārtību, nosacījumus, iesniedzamo datu apjomu, to glabāšanas termiņus, institūciju piekļuves nosacījumus un pakalpojuma maksas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saskaņā ar Ministru kabineta iekārtas likuma 31. panta pirmās daļas 1. punktu, pilnvarojot Ministru kabinetu izdot noteikumus, pilnvarojumā jānorāda tā satura galvenie virzieni. Pilnvarojuma saturam ir jābūt tik skaidram, lai atklātu pilnvarojuma būtību un jēgu. Nav pieļaujama personas pamattiesību ierobežošana, atsaucoties uz neskaidru vai pārprotamu likumdevēja pilnvarojumu </w:t>
            </w:r>
            <w:r w:rsidR="00000000" w:rsidRPr="00000000" w:rsidDel="00000000">
              <w:rPr>
                <w:i w:val="1"/>
                <w:rtl w:val="0"/>
              </w:rPr>
              <w:t xml:space="preserve">(piemēram, skatīt Latvijas republikas Satversmes tiesas 2015. gada 14. oktobra sprieduma lietā Nr. 2015-05-03, 13.1. apakšpunktu un Latvijas Republikas Satversmes tiesas 2011. gada 11. janvāra spriedums lietā Nr. 2010-40-03, 10.1.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aicinām skaidri noteikt, par kādu iesniedzamo datu apjomu ir runa; kas ir domāts ar reģistrēšanas nosacījumiem; kas ir domāts ar pakalpojumu maksas noteikšanu; par kādu pakalpojumu ir plānots noteikt maksu; ja tiek noteikts maksas pakalpojums, vai summas apmērs nav nosakāms maksas pakalpojuma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tiks uzstādītas papildu videonovērošanas kameras, veidojot "savlaicīgus digitālos vārtus", kuru mērķis ir fiksēt transportlīdzekļa ierašanos pierobežas zonā, kas būs priekšnoteikums nosūtīt uzaicinājumu konkrētam transportlīdzekļa vadītājam ierasties robežšķērsošanas vietā. Uzaicinājumi, atgādinājumi un cita veida transportlīdzekļa vadītāja apziņošana tiks veikta, izmantojot mobilo sakaru SMS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Latvijas Republikas valsts robežas likuma 8. panta trešā daļa nosaka, ka gar valsts ārējo sauszemes robežu izveido arī pierobežas joslu un pierobežu. Līdz ar to nav saprotams, kas projektā ir domāts ar pierobežas zonu, un vai plānots fiksēt jebkuru transportlīdzekli, kas ieradīsies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nepieciešamību projektā atspoguļot apziņošanas procedūru </w:t>
            </w:r>
            <w:r w:rsidR="00000000" w:rsidRPr="00000000" w:rsidDel="00000000">
              <w:rPr>
                <w:i w:val="1"/>
                <w:rtl w:val="0"/>
              </w:rPr>
              <w:t xml:space="preserve">(vai ir paredzēts, ka ar sakaru operatoriem tiks slēgts līgums; kura institūcija slēgs šādu līgumu; vai ir paredzēts veikt apmaksu par šādu pakalpojumu; kā sakaru operatora bāzes stacija zinās, ka attiecīgā ziņa ir nosūtāma tieši konkrētam transportlīdzekļa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ir svarīgi novērst lieku drūzmēšanos uz autoceļiem. Vienlaikus projektā ir minēts, ka, lai nodrošinātu efektīvu un pilnvērtīgu elektroniskās rindas darbību, pirms robežas ir nepieciešams izveidot uzgaidāmos laukumus.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izstrādes mērķi saistībā ar ceļu satiksmes drošību, norādām, ka no projekta nav saprotams, kurā posmā Satiksmes ministrija realizēs uzgaidāmo laukumu izveidošanu, ja jau projekta izstrādes brīdī ir saprotams, ka, ieviešot pienākumu reģistrēties ārējās sauszemes robežas šķērsošanai, būs nepieciešamība pēc šādas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aicinām projektu papildināt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vienotā risinājuma ietvaros ir paredzēta visu transportlīdzekļu, kas šķērso valsts ārējo sauszemes robežu, obligāta reģistrācija.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projektam pievienotā Ministru kabineta sēdes protokollēmuma projekta 11.3. apakšpunktu tiesiskajā regulējuma ir plānots paredzēt iespēju transportlīdzekli ārējās sauszemes robežas šķērsošanai reģistrēt iepriekš vai tieši pirms ārējās robežas šķērsošanas.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to, ka projektā būtu skaidri norādāms, kādā veidā persona varēs izpildīt pienākumu transportlīdzekli reģistrēt rindā ārējās sauszemes robežas šķērsošanai </w:t>
            </w:r>
            <w:r w:rsidR="00000000" w:rsidRPr="00000000" w:rsidDel="00000000">
              <w:rPr>
                <w:i w:val="1"/>
                <w:rtl w:val="0"/>
              </w:rPr>
              <w:t xml:space="preserve">(piemēram, ja personas rīcībā nav attiecīgu rīku un nodrošinājums, lai  reģistrētos šajā rindā; vai nav attiecīgas iemaņas un zināšanas par IT)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projektu ar šādu izvērtējumu (norādītais ir saistīts ar projektam pievienotā Ministru kabineta sēdes protokollēmuma projekta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vienotā risinājuma ietvaros ir paredzēta visu transportlīdzekļu, kas šķērso valsts ārējo robežu, obligāta reģistrācija.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projektam pievienotā Ministru kabineta sēdes protokollēmuma projekta 11.4. apakšpunktu robežšķērsošanas iepriekšējās pieteikšanās un rindas progresa sistēmas e-pakalpojums būs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maksa par valsts ārējās robežas šķērsošanu nav atbalstāma, lūdzam projektā skaidri norādīt, par kādiem tieši pakalpojumiem ir paredzēta maksa. Vienlaikus lūdzam attiecīgi arī precizēt projekta pievienotā Ministru kabineta sēdes protokollēmuma projekta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22.05.2024.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22.05.2024.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