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Energoresursu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Pilsonības un migrācijas lietu pārvalde informācijas sistēmai sniedz datus par personām, kurām ir reģistrēts statuss “dzīvs” un “aktīvs”, norādot personas kodu, personas vārdu un uzvārdu, personas deklarēto, reģistrēto vai norādīto dzīvesvietas adresi, kā arī Ukrainas civiliedzīvotāju, kam Latvijā piešķirts pagaidu aizsardzības statuss, norādīto dzīvesvietas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noteikto Energoresursu izmaksu atbalsta 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2. punkts nosaka, ka Energoresursu izmaksu atbalsta likuma IV nodaļa stājas spēkā 2024.gada 2.janvārī, tai skaitā likuma 12. panta 3. punkts, kas paredz, ka Ministru kabinets nosaka kārtību, kādā aizsargātā lietotāja tirdzniecības pakalpojuma sniedzējs un iesaistītās institūcijas nodrošina informācijas apriti, apjomu, kā arī datu apstrādes noteikumus aizsargātā lietotāja datu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V nodaļā "Informācijas aprite un tās apjoms, kā arī datu apstrādes noteikumi informācijas sistēmā" ir ietverta 15. panta pirmā un trešā daļa, kas nosaka, ka informācijas sistēma veic automatizētu datu pārraidi un apmaiņu ar šādiem datu reģistru pārziņiem: Valsts ieņēmumu dienests, Valsts sociālās apdrošināšanas aģentūra, Pilsonības un migrācijas lietu pārvalde, pašvaldība, Uzturlīdzekļu garantiju fonda administrācija, pakalpojuma sniedzēji. Pilsonības un migrācijas lietu pārvalde informācijas sistēmai sniedz datus par personām, kurām ir reģistrēts statuss “dzīvs” un “aktīvs”, norādot personas kodu, personas vārdu un uzvārdu, personas deklarēto, reģistrēto vai norādīto dzīvesvietas adresi, kā arī Ukrainas civiliedzīvotāju, kam Latvijā piešķirts pagaidu aizsardzības statuss, norādīto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izvērtēt, vai ir pamatoti ar likuma stāšanos spēkā noteikt pienākumu attiecīgajai institūcijai sniegt datus, ja attiecīgie Ministru kabineta noteikumi par sniedzamo datu apriti, apjomu un datu aizsardzību būs spēkā tikai 2024. gada 2.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Fizisko personu reģistra likumā nav paredzēta statusa "dzīvs" reģistrācija.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tiesību normas saprotamību un skaidrību, lūdzam aizstāt likumprojekta 15. panta trešajā daļā vārdus "personas deklarēto, reģistrēto vai norādīto dzīvesvietas adresi" ar vārdiem "personas deklarēto, reģistrēto vai norādīto dzīvesvietas adresi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likumprojekta 15. panta trešā daļa ir attiecīgi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anotācijas I sadaļas 1.3. apakšpunktā vārdus "(integrējot datu devēju datus par konkrētā adresē deklarēto mājsaimniecības locekļu ienākumiem) atbilstoši likumprojekta 3. panta otrajā  daļā un 15.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anotācijas I sadaļas 1.3. apakšpunktā ir ietverams, ka Energoresursu izmaksu atbalsta likums attiecas arī uz Ukrainas civiliedzīvotājiem, kuriem piešķirts pagaidu aizsardzības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"Par mērķēta un automatizēta atbalsta sistēmas izstrādi energoresursu sadārdzinājuma segšanai mājsaimniecībām ar zemu un vidēji zemu ienākumu līmeni" 1.pielikuma 2.fāzes shēmā iekļauto tekstu "PMLP sniedz informāciju par deklarētajām adresēm" ar tekstu "Fizisko personu reģistra rīcībā esošajiem datiem  par adresē deklarētājām, reģistrētajām vai norādītajām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04.07.2023.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04.07.2023.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