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otrās un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02.12.2024.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02.12.2024.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