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septembra noteikumos Nr. 899 "Likuma "Par iedzīvotāju ienākuma nodokli" normu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06.10.2025.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06.10.2025.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