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informāciju par izmaksāto valsts budžeta finansēto stipendiju apjomu sadalījumā pa izglītības tematiskajām jomām, izglītības tematiskajām grupām, studiju programmām un studiju līmeņiem, norādot stipendiju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Administratīvā slodze</w:t>
            </w:r>
            <w:r w:rsidR="00000000" w:rsidRPr="00000000" w:rsidDel="00000000">
              <w:rPr>
                <w:rtl w:val="0"/>
              </w:rPr>
              <w:t xml:space="preserve"> – stipendiju uzskaite šādā griezumā prasa datu apkopošanu no dažādām iekšējām sistēmām (studējošo uzskaites, finanšu, stipendiju komisijas protokoli), kas ne vienmēr ir savietotas vai automatizētas. Datu manuāla apstrāde būtiski palielina administratīvo darbu un kļūdu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Sistēmu tehniskie ierobežojumi</w:t>
            </w:r>
            <w:r w:rsidR="00000000" w:rsidRPr="00000000" w:rsidDel="00000000">
              <w:rPr>
                <w:rtl w:val="0"/>
              </w:rPr>
              <w:t xml:space="preserve"> – lielākajā daļā augstskolu finanšu un stipendiju administrēšanas sistēmas nav paredzētas automātiski ģenerēt atskaites ar tik detalizētu šķēlumu. Tas nozīmē, ka universitātēm būtu jāveic sistēmu pārprogrammēšana vai jāiegulda papildu resursi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Iespējamās interpretācijas kļūdas</w:t>
            </w:r>
            <w:r w:rsidR="00000000" w:rsidRPr="00000000" w:rsidDel="00000000">
              <w:rPr>
                <w:rtl w:val="0"/>
              </w:rPr>
              <w:t xml:space="preserve"> – stipendiju sadalījums pēc tematiskajām jomām un grupām ne vienmēr ir tieši sasaistāms ar budžeta izdevumu uzskaiti, jo vienam studentam var būt vairāki statusi (piem., mainītas programmas gada laikā), kas sarežģī datu pareizu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Ierosinājums</w:t>
            </w:r>
            <w:r w:rsidR="00000000" w:rsidRPr="00000000" w:rsidDel="00000000">
              <w:rPr>
                <w:rtl w:val="0"/>
              </w:rPr>
              <w:t xml:space="preserve"> - Saglabāt spēkā esošo prasību par stipendiju izmaksu datu sniegšanu un atļaut augstskolām Izglītības un zinātnes ministrijai iesniegt kopsavilkuma informāciju – kopējo summu, kas attiecīgajā periodā izmaksāta stipendijās, nenosakot pienākumu sniegt detalizētu informāciju par katru stipendiju vai saņēmēju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12.08.2025.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12.08.2025.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