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5.3.punktā ir dots uzdevums pilnveidot NVO sektora informētību un izpratni par NILLTPFN prasībām, t.sk. pienākumu atklāt PLG. Darbības rezultāts šim uzdevumam ir semināri, apmācības NVO sektora darbiniekiem NILLTPFN prasību jomā un kā atbildīgā iestāde uzdevumam ir noteikta TM. Ņemot vērā, ka atbilstoši pasākumu plāna 1.3. uzdevumam, FID rīko apmācības un seminārus likuma subjektiem un atbildīgajām institūcijām, tai skaitā, attiecībā uz NILLTPF risku izpratni, TM ieskatā arī par apmācību nodrošināšanu NVO sektoram, kā atbildīgā iestāde būtu jānosaka FID. Ievērojot minēto, lūdzam svītrot no šī uzdevuma kā atbildīgo iestādi TM.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projekta 4.9.punktu. Tajā no vienas puses paredzēts "Izvērtēt licencēšanas nepieciešamību juridisko personu dibināšanas pakalpojumu sniedzējiem", bet no otras puses dots uzdevums sagatavot nepieciešamos normatīvo aktu grozījumus vai jaunu normatīvā akta projektu juridisko personu dibināšanas pakalpojumu sniedzēju licencēšanai un uzsākt šo subjektu licencēšanu. Aicinām precizēt minēto plāna punktu skaidri norādot, vai ir veicams izvērtējums un, izvērtējumā secinot, ka vienīgais risinājums konstatētajai problemātikai ir subjektu licencēšana, sagatavot normatīvo regulējumu šādas licencēšanas ieviešanai un uzsākt licencēšanu, vai arī izvērtējums par licencēšanas nepieciešamību nav nepieciešams, bet ir uzsākams darbs pie normatīvā regulējuma izstrādes un tai sekojošās licencēšanas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plāna rīcības virzieniem atbildīgajām institūcijām līdz 2025. gada 30. jūnijam izstrādāt un iesniegt Iekšlietu ministrijai priekšlikumus pasākumiem noziedzīgi iegūtu līdzekļu legalizācijas, terorisma un proliferācijas finansēšanas novēršanai laika periodam pēc 2025.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norādīts par kādu plānošanas periodu (termiņu) priekšlikumi ir iesniedzami. Ministru kabineta 2014. gada 2. decembra noteikumu Nr. 737 "Attīstības plānošanas dokumentu izstrādes un ietekmes izvērtēšanas noteikumi" 13.punkts noteic, ka plānu izstrādā īstermiņam (līdz trim gadiem) vai vidējam termiņam (līdz septiņiem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2023. gada 1. janvāri spēku zaudē Ministru kabineta 2022. gada 22. februāra rīkojums Nr. 122 “Par Pasākumu plānu noziedzīgi iegūtu līdzekļu legalizācijas, terorisma un proliferācijas finansēšanas novēršanai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rīkojuma 6.punktu atbilstoši piedāvātai redakcijai un pievienot atsauci uz oficiālo publikāciju.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2023.gada 1.janvāri atzīt par spēku zaudējušu Ministru kabineta 2022.gada 22.februāra rīkojumu Nr.122 “Par Pasākumu plānu noziedzīgi iegūtu līdzekļu legalizācijas, terorisma un proliferācijas finansēšanas novēršanai 2022.gadam” (Latvijas Vēstnesis, 2022, 40.nr.).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atrunāti saīsinājumi, tāpēc aicinām konsekventi lietot saīsinājumu Latvijas Vēstnesis plāna 7.lpp. (saīsinājuma vietā minēts VSIA "Latvijas Vēstnesis", bet vajag Latvijas Vēstnesis), 10.lpp. 1.virziena ievaddaļā un 11.lpp. 1.virziena 1.3.2.pasākuma līdzatbildīgo institūciju uzskaitījumā (vārds "Vēstnesis" šajās vietās tiek rakstīts ar mazo sākumburtu, bet vajag rakstīt ar lielo sākumburtu).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02.11.2022.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02.11.2022.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Atzinumi_22-TA-3057.docx</dc:title>
</cp:coreProperties>
</file>

<file path=docProps/custom.xml><?xml version="1.0" encoding="utf-8"?>
<Properties xmlns="http://schemas.openxmlformats.org/officeDocument/2006/custom-properties" xmlns:vt="http://schemas.openxmlformats.org/officeDocument/2006/docPropsVTypes"/>
</file>