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A5838" w14:textId="77777777" w:rsidR="00346DC8" w:rsidRDefault="00346DC8" w:rsidP="00346DC8">
      <w:pPr>
        <w:rPr>
          <w:rFonts w:eastAsia="Times New Roman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Beatrise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Suharževska</w:t>
      </w:r>
      <w:proofErr w:type="spellEnd"/>
      <w:r>
        <w:rPr>
          <w:rFonts w:eastAsia="Times New Roman"/>
          <w:lang w:val="en-US"/>
        </w:rPr>
        <w:t xml:space="preserve"> &lt;Beatrise.Suharzevska@sam.gov.lv&gt;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August 10,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4:21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Laura Lazdiņa &lt;Laura.Lazdina@varam.gov.lv&gt;; Dana Prižavoite &lt;Dana.Prizavoite@varam.gov.lv&gt;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informatīvā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ziņojuma</w:t>
      </w:r>
      <w:proofErr w:type="spellEnd"/>
      <w:r>
        <w:rPr>
          <w:rFonts w:eastAsia="Times New Roman"/>
          <w:lang w:val="en-US"/>
        </w:rPr>
        <w:t xml:space="preserve"> "Par </w:t>
      </w:r>
      <w:proofErr w:type="spellStart"/>
      <w:r>
        <w:rPr>
          <w:rFonts w:eastAsia="Times New Roman"/>
          <w:lang w:val="en-US"/>
        </w:rPr>
        <w:t>Taisnīgas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pārkārtošanās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teritoriālā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plāna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izstrādes</w:t>
      </w:r>
      <w:proofErr w:type="spellEnd"/>
      <w:r>
        <w:rPr>
          <w:rFonts w:eastAsia="Times New Roman"/>
          <w:lang w:val="en-US"/>
        </w:rPr>
        <w:t xml:space="preserve"> un </w:t>
      </w:r>
      <w:proofErr w:type="spellStart"/>
      <w:r>
        <w:rPr>
          <w:rFonts w:eastAsia="Times New Roman"/>
          <w:lang w:val="en-US"/>
        </w:rPr>
        <w:t>plānotajām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investīcijām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Eiropas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Savienības</w:t>
      </w:r>
      <w:proofErr w:type="spellEnd"/>
      <w:r>
        <w:rPr>
          <w:rFonts w:eastAsia="Times New Roman"/>
          <w:lang w:val="en-US"/>
        </w:rPr>
        <w:t xml:space="preserve"> fondu 2021.-2027.gada </w:t>
      </w:r>
      <w:proofErr w:type="spellStart"/>
      <w:r>
        <w:rPr>
          <w:rFonts w:eastAsia="Times New Roman"/>
          <w:lang w:val="en-US"/>
        </w:rPr>
        <w:t>plānošanas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perioda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Darbības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programmas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sestajā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politikas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mērķī</w:t>
      </w:r>
      <w:proofErr w:type="spellEnd"/>
      <w:r>
        <w:rPr>
          <w:rFonts w:eastAsia="Times New Roman"/>
          <w:lang w:val="en-US"/>
        </w:rPr>
        <w:t xml:space="preserve">"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</w:p>
    <w:p w14:paraId="6E275ABF" w14:textId="77777777" w:rsidR="00346DC8" w:rsidRDefault="00346DC8" w:rsidP="00346DC8"/>
    <w:p w14:paraId="76D13BB5" w14:textId="77777777" w:rsidR="00346DC8" w:rsidRDefault="00346DC8" w:rsidP="00346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Labdien, </w:t>
      </w:r>
    </w:p>
    <w:p w14:paraId="53EC855D" w14:textId="77777777" w:rsidR="00346DC8" w:rsidRDefault="00346DC8" w:rsidP="00346DC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52F4E" w14:textId="77777777" w:rsidR="00346DC8" w:rsidRDefault="00346DC8" w:rsidP="00346D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Satiksmes ministrija ir izvērtējusi Vides aizsardzības un reģionālās attīstības ministrijas precizēto informatīvā ziņojuma “Par Taisnīgas pārkārtošanās teritoriālā plāna projekta izstrādes un plānotajām investīcijām Eiropas Savienības fondu 2021.-2027.gada plānošanas perioda Darbības programmas sestajā politikas mērķī” projektu un saskaņo to bez iebildumiem. </w:t>
      </w:r>
    </w:p>
    <w:p w14:paraId="2EB49A1B" w14:textId="77777777" w:rsidR="00346DC8" w:rsidRDefault="00346DC8" w:rsidP="00346DC8">
      <w:pPr>
        <w:rPr>
          <w:rFonts w:ascii="Verdana" w:hAnsi="Verdana"/>
          <w:color w:val="000000"/>
          <w:sz w:val="20"/>
          <w:szCs w:val="20"/>
          <w:lang w:val="en-US"/>
        </w:rPr>
      </w:pPr>
    </w:p>
    <w:p w14:paraId="6188BE52" w14:textId="5E9C3FCD" w:rsidR="00346DC8" w:rsidRDefault="00346DC8" w:rsidP="00346DC8">
      <w:r>
        <w:rPr>
          <w:noProof/>
        </w:rPr>
        <w:drawing>
          <wp:anchor distT="0" distB="0" distL="114300" distR="114300" simplePos="0" relativeHeight="251658240" behindDoc="0" locked="0" layoutInCell="1" allowOverlap="0" wp14:anchorId="38038D23" wp14:editId="61D5B56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19250" cy="1619250"/>
            <wp:effectExtent l="0" t="0" r="0" b="0"/>
            <wp:wrapSquare wrapText="bothSides"/>
            <wp:docPr id="1" name="Picture 1" descr="signature_1706317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nature_17063176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Ar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cieņu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,</w:t>
      </w:r>
    </w:p>
    <w:p w14:paraId="55FA38B0" w14:textId="77777777" w:rsidR="00346DC8" w:rsidRDefault="00346DC8" w:rsidP="00346DC8"/>
    <w:p w14:paraId="7B5D9D2A" w14:textId="77777777" w:rsidR="00346DC8" w:rsidRDefault="00346DC8" w:rsidP="00346DC8">
      <w:r>
        <w:rPr>
          <w:rFonts w:ascii="Verdana" w:hAnsi="Verdana"/>
          <w:b/>
          <w:bCs/>
          <w:color w:val="000000"/>
          <w:sz w:val="20"/>
          <w:szCs w:val="20"/>
        </w:rPr>
        <w:t xml:space="preserve">Beatrise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Suharževska</w:t>
      </w:r>
      <w:proofErr w:type="spellEnd"/>
    </w:p>
    <w:p w14:paraId="51633D4E" w14:textId="77777777" w:rsidR="00346DC8" w:rsidRDefault="00346DC8" w:rsidP="00346DC8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Satiksmes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ministrijas</w:t>
      </w:r>
      <w:proofErr w:type="spellEnd"/>
    </w:p>
    <w:p w14:paraId="6733CCA6" w14:textId="77777777" w:rsidR="00346DC8" w:rsidRDefault="00346DC8" w:rsidP="00346DC8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Juridiskā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departamenta</w:t>
      </w:r>
      <w:proofErr w:type="spellEnd"/>
    </w:p>
    <w:p w14:paraId="493EEB0C" w14:textId="77777777" w:rsidR="00346DC8" w:rsidRDefault="00346DC8" w:rsidP="00346DC8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Tiesību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aktu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nodaļas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juriskonsulte</w:t>
      </w:r>
    </w:p>
    <w:p w14:paraId="0DCC1709" w14:textId="77777777" w:rsidR="00346DC8" w:rsidRDefault="00346DC8" w:rsidP="00346DC8">
      <w:proofErr w:type="spellStart"/>
      <w:r>
        <w:rPr>
          <w:rFonts w:ascii="Verdana" w:hAnsi="Verdana"/>
          <w:color w:val="000000"/>
          <w:sz w:val="20"/>
          <w:szCs w:val="20"/>
          <w:lang w:val="en-US"/>
        </w:rPr>
        <w:t>Tālrunis</w:t>
      </w:r>
      <w:proofErr w:type="spellEnd"/>
      <w:r>
        <w:rPr>
          <w:rFonts w:ascii="Verdana" w:hAnsi="Verdana"/>
          <w:color w:val="000000"/>
          <w:sz w:val="20"/>
          <w:szCs w:val="20"/>
          <w:lang w:val="en-US"/>
        </w:rPr>
        <w:t>: +371 67028</w:t>
      </w:r>
      <w:r>
        <w:rPr>
          <w:rFonts w:ascii="Verdana" w:hAnsi="Verdana"/>
          <w:color w:val="000000"/>
          <w:sz w:val="20"/>
          <w:szCs w:val="20"/>
        </w:rPr>
        <w:t>253</w:t>
      </w:r>
    </w:p>
    <w:p w14:paraId="699C686B" w14:textId="77777777" w:rsidR="00346DC8" w:rsidRDefault="00346DC8" w:rsidP="00346DC8">
      <w:r>
        <w:rPr>
          <w:rFonts w:ascii="Verdana" w:hAnsi="Verdana"/>
          <w:color w:val="000000"/>
          <w:sz w:val="20"/>
          <w:szCs w:val="20"/>
          <w:lang w:val="en-US"/>
        </w:rPr>
        <w:t>E</w:t>
      </w:r>
      <w:r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  <w:lang w:val="en-US"/>
        </w:rPr>
        <w:t xml:space="preserve">pasts: </w:t>
      </w:r>
      <w:hyperlink r:id="rId10" w:history="1">
        <w:r>
          <w:rPr>
            <w:rStyle w:val="Hyperlink"/>
            <w:rFonts w:ascii="Verdana" w:hAnsi="Verdana"/>
            <w:color w:val="0000FF"/>
            <w:sz w:val="20"/>
            <w:szCs w:val="20"/>
          </w:rPr>
          <w:t>beatrise.suharzevska@sam.gov.lv</w:t>
        </w:r>
      </w:hyperlink>
      <w:r>
        <w:rPr>
          <w:rFonts w:ascii="Verdana" w:hAnsi="Verdana"/>
          <w:color w:val="000000"/>
          <w:sz w:val="20"/>
          <w:szCs w:val="20"/>
        </w:rPr>
        <w:t xml:space="preserve"> </w:t>
      </w:r>
    </w:p>
    <w:p w14:paraId="305EBAE5" w14:textId="77777777" w:rsidR="00346DC8" w:rsidRDefault="00360504" w:rsidP="00346DC8">
      <w:hyperlink r:id="rId11" w:tooltip="http://www.sam.gov.lv/" w:history="1">
        <w:r w:rsidR="00346DC8">
          <w:rPr>
            <w:rStyle w:val="Hyperlink"/>
            <w:rFonts w:ascii="Verdana" w:hAnsi="Verdana"/>
            <w:color w:val="0000FF"/>
            <w:sz w:val="20"/>
            <w:szCs w:val="20"/>
            <w:lang w:val="en-US"/>
          </w:rPr>
          <w:t>www.sam.gov.lv</w:t>
        </w:r>
      </w:hyperlink>
    </w:p>
    <w:p w14:paraId="3D34BDDB" w14:textId="77777777" w:rsidR="00346DC8" w:rsidRDefault="00346DC8" w:rsidP="00346DC8">
      <w:pPr>
        <w:rPr>
          <w:rFonts w:ascii="Times New Roman" w:hAnsi="Times New Roman" w:cs="Times New Roman"/>
          <w:sz w:val="24"/>
          <w:szCs w:val="24"/>
        </w:rPr>
      </w:pPr>
    </w:p>
    <w:p w14:paraId="2B644C28" w14:textId="77777777" w:rsidR="00346DC8" w:rsidRDefault="00346DC8" w:rsidP="00346DC8">
      <w:pPr>
        <w:rPr>
          <w:lang w:val="en-US"/>
        </w:rPr>
      </w:pPr>
    </w:p>
    <w:p w14:paraId="52C8DF5F" w14:textId="77777777" w:rsidR="003F4B85" w:rsidRPr="00346DC8" w:rsidRDefault="003F4B85" w:rsidP="00346DC8"/>
    <w:sectPr w:rsidR="003F4B85" w:rsidRPr="00346DC8"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059A4" w14:textId="77777777" w:rsidR="004074C9" w:rsidRDefault="004074C9" w:rsidP="004074C9">
      <w:r>
        <w:separator/>
      </w:r>
    </w:p>
  </w:endnote>
  <w:endnote w:type="continuationSeparator" w:id="0">
    <w:p w14:paraId="49609A08" w14:textId="77777777" w:rsidR="004074C9" w:rsidRDefault="004074C9" w:rsidP="0040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C82B4" w14:textId="1D6A8A2F" w:rsidR="004074C9" w:rsidRPr="004074C9" w:rsidRDefault="00360504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</w:t>
    </w:r>
    <w:r w:rsidR="004074C9" w:rsidRPr="004074C9">
      <w:rPr>
        <w:rFonts w:ascii="Times New Roman" w:hAnsi="Times New Roman" w:cs="Times New Roman"/>
        <w:sz w:val="20"/>
        <w:szCs w:val="20"/>
      </w:rPr>
      <w:t>MInf_100821_VSS-518</w:t>
    </w:r>
  </w:p>
  <w:p w14:paraId="06BECDEC" w14:textId="77777777" w:rsidR="004074C9" w:rsidRDefault="004074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16020" w14:textId="77777777" w:rsidR="004074C9" w:rsidRDefault="004074C9" w:rsidP="004074C9">
      <w:r>
        <w:separator/>
      </w:r>
    </w:p>
  </w:footnote>
  <w:footnote w:type="continuationSeparator" w:id="0">
    <w:p w14:paraId="521DE1B9" w14:textId="77777777" w:rsidR="004074C9" w:rsidRDefault="004074C9" w:rsidP="00407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DC8"/>
    <w:rsid w:val="00346DC8"/>
    <w:rsid w:val="00360504"/>
    <w:rsid w:val="003F4B85"/>
    <w:rsid w:val="0040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2B63"/>
  <w15:chartTrackingRefBased/>
  <w15:docId w15:val="{A3786BFB-C109-4211-BAD6-ED61E76D3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DC8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46DC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074C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4C9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074C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4C9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1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m.gov.lv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eatrise.suharzevska@sam.gov.lv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433AEC60C4E504E90DC491E27C910DB" ma:contentTypeVersion="11" ma:contentTypeDescription="Izveidot jaunu dokumentu." ma:contentTypeScope="" ma:versionID="bde25dbfce745a9433220c03739b53cc">
  <xsd:schema xmlns:xsd="http://www.w3.org/2001/XMLSchema" xmlns:xs="http://www.w3.org/2001/XMLSchema" xmlns:p="http://schemas.microsoft.com/office/2006/metadata/properties" xmlns:ns2="071870c0-76d0-405c-8f5a-8c5a6110650f" xmlns:ns3="97ad5a38-d7de-4b51-9c9d-6f1c61b32969" targetNamespace="http://schemas.microsoft.com/office/2006/metadata/properties" ma:root="true" ma:fieldsID="0c0662eefd3a3ee8f4d7250e73ec077b" ns2:_="" ns3:_="">
    <xsd:import namespace="071870c0-76d0-405c-8f5a-8c5a6110650f"/>
    <xsd:import namespace="97ad5a38-d7de-4b51-9c9d-6f1c61b3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870c0-76d0-405c-8f5a-8c5a61106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ad5a38-d7de-4b51-9c9d-6f1c61b3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A7C6B0-3843-4121-A808-751FF9A81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870c0-76d0-405c-8f5a-8c5a6110650f"/>
    <ds:schemaRef ds:uri="97ad5a38-d7de-4b51-9c9d-6f1c61b329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4528AA-C123-454A-908C-8CA5F377CC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6188F5-2851-4FCB-BE72-6BB48E45A3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749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Kļava</dc:creator>
  <cp:keywords/>
  <dc:description/>
  <cp:lastModifiedBy>Elīna Kļava</cp:lastModifiedBy>
  <cp:revision>3</cp:revision>
  <dcterms:created xsi:type="dcterms:W3CDTF">2021-08-18T11:57:00Z</dcterms:created>
  <dcterms:modified xsi:type="dcterms:W3CDTF">2021-08-19T12:09:00Z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0x010100E433AEC60C4E504E90DC491E27C910DB</vt:lpwstr>
  </property>
</Properties>
</file>