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06.05.2025.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06.05.2025.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