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aizsargājamo ainavu apvidiem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(Zinātniskais pamatojums īpaši aizsargājamās dabas teritorijas izveidošanai)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20.12.2023.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20.12.2023.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