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771 "Kazino apmeklētāju reģistrācijas un kazino apmeklētāju reģistrā iekļaujamās informācijas apstrādes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23.01.2026.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23.01.2026.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