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14.6. ugunsdrošības pasākumu veikšana (mineralizēto joslu un ugundrošības brauktuvju uzturēšana);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Ministru kabineta 2016.gada 19.aprīļa noteikumos Nr.238 "Ugunsdrošības noteikumi" (turpmāk - Noteikumi) lietoto terminoloģiju, proti, ka Noteikumos netiek lietots tāds termins kā "ugunsdrošības brauktuves", un attiecīgās normas mērķi, precizēt projekta 14.6.apakšpunktu, svītrojot iekavās vārdu "ugunsdrošības" pirms vārdiem "brauktuvju uzturēšana".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Siliņš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19.01.2024.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19.01.2024.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