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w:t>
            </w:r>
            <w:r w:rsidR="00000000" w:rsidRPr="00000000" w:rsidDel="00000000">
              <w:rPr>
                <w:rtl w:val="0"/>
              </w:rPr>
              <w:t xml:space="preserve">Administratīvās atbildības likuma 19.nodaļā </w:t>
            </w:r>
            <w:r w:rsidR="00000000" w:rsidRPr="00000000" w:rsidDel="00000000">
              <w:rPr>
                <w:rtl w:val="0"/>
              </w:rPr>
              <w:t xml:space="preserve"> noteiktajā kārtībā pieņemts lēmums par soda piemērošanu par apstāšanās vai stāvēšanas noteikumu pārkāpumu vai šajos noteikumos noteiktā kārtībā transportlīdzeklis atzīts par ilgstoši atstātu uz ceļa, amatpersona var pieņemt lēmumu par transportlīdzekļa piespiedu pārvietošanu (turpmāk – Lēmums) uz speciālu stāvvietu.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piedāvāto Ministru kabineta 2004.gada 7.septembra noteikumu Nr.767 "Noteikumi par transportlīdzekļa piespiedu pārvietošanu un transportlīdzekļa atzīšanu par ilgstoši atstātu uz ceļa" 7.punkta regulējumu, jo tas neatbilst Ceļu satiksmes likuma 43.</w:t>
            </w:r>
            <w:r w:rsidR="00000000" w:rsidRPr="00000000" w:rsidDel="00000000">
              <w:rPr>
                <w:vertAlign w:val="superscript"/>
                <w:rtl w:val="0"/>
              </w:rPr>
              <w:t xml:space="preserve">3</w:t>
            </w:r>
            <w:r w:rsidR="00000000" w:rsidRPr="00000000" w:rsidDel="00000000">
              <w:rPr>
                <w:rtl w:val="0"/>
              </w:rPr>
              <w:t xml:space="preserve">panta pirmās daļas regulējumam. Proti, konkrētus gadījumus, kādos var pieņemt lēmumu par transportlīdzekļa piespiedu pārvietošanu uz speciālo stāvvietu, jau nosaka Ceļu satiksmes likuma 43.</w:t>
            </w:r>
            <w:r w:rsidR="00000000" w:rsidRPr="00000000" w:rsidDel="00000000">
              <w:rPr>
                <w:vertAlign w:val="superscript"/>
                <w:rtl w:val="0"/>
              </w:rPr>
              <w:t xml:space="preserve">3</w:t>
            </w:r>
            <w:r w:rsidR="00000000" w:rsidRPr="00000000" w:rsidDel="00000000">
              <w:rPr>
                <w:rtl w:val="0"/>
              </w:rPr>
              <w:t xml:space="preserve">panta pirmā daļa un Ministru kabinets nav tiesīgs nedz kā paplašināt, nedz arī sašaurināt minētās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kabineta 2004.gada 7.septembra noteikumu Nr.767 "Noteikumi par transportlīdzekļa piespiedu pārvietošanu un transportlīdzekļa atzīšanu par ilgstoši atstātu uz ceļa" 7.punktā būtu nosakāmas konkrētas kompetentās iestādes, kuru amatpersonas Ceļu satiksmes likumā noteiktajos gadījumos var pieņemt lēmumu par transportlīdzekļa piespiedu pārvietošanu uz speciālo stāvvietu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transportlīdzekļa vadītājs nav bijis klāt, bet ierodas pie transportlīdzekļa pirms pārvietošanas uzsākšanas, transportlīdzeklis uz speciālu stāvvietu netiek pārvietots. Transportlīdzekļa vadītājam ir pienākums transportlīdzekli nekavējoties pārvietot un segt izdevumus, kas radušies saistībā ar specializētā transportlīdzekļa iesaisti.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spēkā esošo Ministru kabineta 2004.gada 7.septembra noteikumu Nr.767 "Noteikumi par transportlīdzekļa piespiedu pārvietošanu un transportlīdzekļa atzīšanu par ilgstoši atstātu uz ceļa" 12.punktu, jo gan gadījumus, kādos transportlīdzeklis tomēr nav pārvietojams uz speciālo stāvvietu, gan arī pienākums transportlīdzekļa vadītājam segt tos izdevumus, kas radušies saistībā ar specializētā transportlīdzekļa iesaisti, būtu nosakāms Ceļu satiksmes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 projektā piedāvātā 12.punkta pirmā teikuma redakcijas nav saprotams, kas konkrētajā situācijā notiek ar pieņemto lēmumu par transportlīdzekļa pārvietošanu uz speciālo stāvvietu. Pēc būtības minētais lēmums būtu atceļams, bet šādā gadījumā rodas jautājums, vai transportlīdzekļa vadītājam vispār var iestāties jebkāds izdevumu segšanas pienākums, kā to patlaban paredz projektā piedāvātā 12.punkta otrā teikuma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īpašnieka pilnvarotai personai (turētājam), kas uzrāda Lēmumā norādīto transportlīdzekļa reģistrācijas apliecību (vai ārvalsts reģistrācijas dokumentus), personu apliecinošu dokumentu vai transportlīdzekļa vadītāja apliecību un samaksu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projektā piedāvātajā 14.2.apakšpunkta redakcijā lietoto vārdu iekavās "(turētājam)", tādējādi nodrošinot šajā tiesību normā ietvertā regulējuma atbilstību Ceļu satiksmes likuma 43.</w:t>
            </w:r>
            <w:r w:rsidR="00000000" w:rsidRPr="00000000" w:rsidDel="00000000">
              <w:rPr>
                <w:vertAlign w:val="superscript"/>
                <w:rtl w:val="0"/>
              </w:rPr>
              <w:t xml:space="preserve">3</w:t>
            </w:r>
            <w:r w:rsidR="00000000" w:rsidRPr="00000000" w:rsidDel="00000000">
              <w:rPr>
                <w:rtl w:val="0"/>
              </w:rPr>
              <w:t xml:space="preserve">panta trešās prim daļas regulējumam. Norādām, ka transportlīdzekļa īpašnieka pilnvarotā persona var būt jebkura fiziska persona, kuru transportlīdzekļa īpašnieks būs pilnvarojis izņemt tam piederošo transportlīdzekli no speciālās stāvvietas. Proti, šai transportlīdzekļa īpašnieka pilnvarotajai personai nav nekāda saistība ar transportlīdzekļa turētāju.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Transportlīdzekli piespiedu kārtā pārvieto no vietas, kuru nepieciešams atbrīvot oficiālo valsts vizīšu vai citu pasākumu nodrošināšanai vai kurā paredzēts veikt ceļu būvniecības vai remonta darbus, vai kurā nepieciešams veikt īslaicīgus ceļu uzturēšanas (piemēram, sniega novākšanas), remonta vai avārijas seku likvidēšanas darbus vai glābšanas darbus, uz citu — stāvēšanai atļautu — vietu šādā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spēkā esošo Ministru kabineta 2004.gada 7.septembra noteikumu Nr.767 "Noteikumi par transportlīdzekļa piespiedu pārvietošanu un transportlīdzekļa atzīšanu par ilgstoši atstātu uz ceļa" 16.punkta ievaddaļu, jo gadījumus, kādos transportlīdzeklis piespiedu kārtā pārvietojams uz citu (stāvēšanai atļautu) vietu, jau nosaka Ceļu satiksmes likuma 43.</w:t>
            </w:r>
            <w:r w:rsidR="00000000" w:rsidRPr="00000000" w:rsidDel="00000000">
              <w:rPr>
                <w:vertAlign w:val="superscript"/>
                <w:rtl w:val="0"/>
              </w:rPr>
              <w:t xml:space="preserve">3</w:t>
            </w:r>
            <w:r w:rsidR="00000000" w:rsidRPr="00000000" w:rsidDel="00000000">
              <w:rPr>
                <w:rtl w:val="0"/>
              </w:rPr>
              <w:t xml:space="preserve">panta otrās daļas regulējums. Attiecīgi nepieciešams precizēt arī visa 16.punkta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tas novietots stāvēšanai uz ceļa un netiek izmantots ilgāk par pašvaldības noteikto laiku, bet ne mazāk par 45 diennaktīm. Pašvaldība saistošajos noteikumos ir tiesīga noteikt citu termiņu elektroskrejriteņa, velosipēda vai velorikšas atzīšanai par ilgstoši atstātu uz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piedāvāto 20.2.apakšpunkta regulējumu, jo patlaban nav saprotams, kādā veidā paredzēts fiksēt šajā tiesību normā minētā termiņa notecējumu un informēt transportlīdzekļa īpašnieku (turētāju) par turpmāko rīcību ar konkrēto transportlīdzekli. Proti, projektā piedāvātajā 20.2.apakšpunkta redakcijā vairs nav ietverta norāde par attiecīgas brīdinājuma uzlīmes izmantošanu. No spēkā esošajiem Ministru kabineta 2004.gada 7.septembra noteikumiem Nr.767 "Noteikumi par transportlīdzekļa piespiedu pārvietošanu un transportlīdzekļa atzīšanu par ilgstoši atstātu uz ceļa" ir paredzēts svītrot arī 3.pielikumu, kas patlaban nosaka brīdinājuma uzlīmes saturu. Līdz ar to nav saprotams, kādā veidā turpmāk paredzēts brīdināt transportlīdzekļa īpašnieku (turētāju) par kompetento iestāžu amatpersonu sagaidāmo rīcību ar tam piederošo transportlīdzekli, jo projektā piedāvātais 22.punkta regulējums ir attiecināms tikai uz tādiem transportlīdzekļiem, kuriem ir iespējams noskaidrot īpašnieku, un tikai ar nosacījumu, ka tas ir reģistrējies Ceļu satiksmes drošības direkcijas tīmekļvietnes e-pakalpojumu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tas novietots stāvēšanai uz ceļa, tam nav veikta valsts tehniskā apskate un tas netiek izmantots ilgāk par 15 diennaktīm.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piedāvāto 20.3.apakšpunkta regulējumu, jo patlaban nav saprotams, kādā veidā paredzēts fiksēt šajā tiesību normā minētā termiņa notecējumu un informēt transportlīdzekļa īpašnieku (turētāju) par turpmāko rīcību ar konkrēto transportlīdzekli. Proti, projektā piedāvātajā 20.2.apakšpunkta redakcijā vairs nav ietverta norāde par attiecīgas brīdinājuma uzlīmes izmantošanu. No spēkā esošajiem Ministru kabineta 2004.gada 7.septembra noteikumiem Nr.767 "Noteikumi par transportlīdzekļa piespiedu pārvietošanu un transportlīdzekļa atzīšanu par ilgstoši atstātu uz ceļa" ir paredzēts svītrot arī 3.pielikumu, kas patlaban nosaka brīdinājuma uzlīmes saturu. Līdz ar to nav saprotams, kādā veidā turpmāk paredzēts brīdināt transportlīdzekļa īpašnieku (turētāju) par kompetento iestāžu amatpersonu sagaidāmo rīcību ar tam piederošo transportlīdzekli, jo projektā piedāvātais 22.punkta regulējums ir attiecināms tikai uz tādiem transportlīdzekļiem, kuriem ir iespējams noskaidrot īpašnieku, un tikai ar nosacījumu, ka tas ir reģistrējies Ceļu satiksmes drošības direkcijas tīmekļvietnes e-pakalpojumu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1. tas atrodas vietā, kur tas var traucēt citiem ceļu satiksmes dalībniekiem, ilgāk par trim stundām kopš brīža, kad par traucējumu paziņots elektroskrejriteņa, velosipēda vai velorikšas īpašniekam vai turētājam. Ja elektroskrejriteņa vai velosipēda īpašnieks vai turētājs ir reģistrējies Ceļu satiksmes drošības direkcijas tīmekļvietnē e-pakalpojumu sistēmā un piekritis paziņojumu saņemšanai elektroniski, lēmumu paziņo adresātam telefoniski, sarunu fiksējot rakstveidā. Pēc tam, kad adresāts informēts par lēmuma saturu, to Ceļu satiksmes drošības direkcijas tīmekļvietnē e-pakalpojumu sistēmā paziņo elektroniski;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piedāvāto 20.</w:t>
            </w:r>
            <w:r w:rsidR="00000000" w:rsidRPr="00000000" w:rsidDel="00000000">
              <w:rPr>
                <w:vertAlign w:val="superscript"/>
                <w:rtl w:val="0"/>
              </w:rPr>
              <w:t xml:space="preserve">1</w:t>
            </w:r>
            <w:r w:rsidR="00000000" w:rsidRPr="00000000" w:rsidDel="00000000">
              <w:rPr>
                <w:rtl w:val="0"/>
              </w:rPr>
              <w:t xml:space="preserve">1.apakšpunkta otrajā un trešajā teikumā ietverto regulējumu, jo patlaban nav saprotams, ar ko pamatota nepieciešamība attiecībā uz konkrētajiem transportlīdzekļiem (velosipēds, elektroskrejritenis vai velorikša) noteikt tik komplicētu paziņošanas kārtību, kādā šo transportlīdzekļu īpašniekus (turētājus) informēt par to, ka konkrētais transportlīdzeklis rada traucējumus citiem ceļu satiksmes dalībniekiem, kā arī nav saprotams, kādā veidā par attiecīgo faktu būtu informējami tie transportlīdzekļu (velosipēds, elektroskrejritenis vai velorikša) īpašnieki (turētāji), kuri nebūs reģistrējušies Ceļu satiksmes drošības direkcijas tīmekļvietnē e-pakalpojumu sistēmā. Vienlaikus norādāms, ka ne visiem šiem transportlīdzekļiem (velosipēds, elektroskrejritenis vai velorikša) būs iespējams noskaidrot tā piederību, proti, šo transportlīdzekļu īpašnieku (turētāju). Līdz ar to nav saprotams, kā šādos gadījumos vispār darbosies projektā piedāvātais 20.</w:t>
            </w:r>
            <w:r w:rsidR="00000000" w:rsidRPr="00000000" w:rsidDel="00000000">
              <w:rPr>
                <w:vertAlign w:val="superscript"/>
                <w:rtl w:val="0"/>
              </w:rPr>
              <w:t xml:space="preserve">1</w:t>
            </w:r>
            <w:r w:rsidR="00000000" w:rsidRPr="00000000" w:rsidDel="00000000">
              <w:rPr>
                <w:rtl w:val="0"/>
              </w:rPr>
              <w:t xml:space="preserve">1.apakšpunkta pirmajā teikumā ietvertais regulējums attiecībā uz tiesībām atzīt konkrēto transportlīdzekli par ilgstoši atstātu uz ceļa.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Noteikumu 20.2. un 20.3.apakšpunktā minētajā gadījumā lēmumu par transportlīdzekļa atzīšanu par ilgstoši atstātu uz ceļa pieņem pašvaldības pilnvarota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grozījumus spēkā esošajā Ministru kabineta 2004.gada 7.septembra noteikumu Nr.767 "Noteikumi par transportlīdzekļa piespiedu pārvietošanu un transportlīdzekļa atzīšanu par ilgstoši atstātu uz ceļa" 23.punktā, papildinot to ar atsauci uz projektā piedāvāto 20.</w:t>
            </w:r>
            <w:r w:rsidR="00000000" w:rsidRPr="00000000" w:rsidDel="00000000">
              <w:rPr>
                <w:vertAlign w:val="superscript"/>
                <w:rtl w:val="0"/>
              </w:rPr>
              <w:t xml:space="preserve">1</w:t>
            </w:r>
            <w:r w:rsidR="00000000" w:rsidRPr="00000000" w:rsidDel="00000000">
              <w:rPr>
                <w:rtl w:val="0"/>
              </w:rPr>
              <w:t xml:space="preserve">3.apakšpunktu. Norādām, ka nepieciešams precīzi noteikt, kuras kompetentās iestādes amatpersonas ir tiesīgas pieņemt lēmumu arī par projektā piedāvātajā 20.</w:t>
            </w:r>
            <w:r w:rsidR="00000000" w:rsidRPr="00000000" w:rsidDel="00000000">
              <w:rPr>
                <w:vertAlign w:val="superscript"/>
                <w:rtl w:val="0"/>
              </w:rPr>
              <w:t xml:space="preserve">1</w:t>
            </w:r>
            <w:r w:rsidR="00000000" w:rsidRPr="00000000" w:rsidDel="00000000">
              <w:rPr>
                <w:rtl w:val="0"/>
              </w:rPr>
              <w:t xml:space="preserve">3.apakšpunktā minētā transportlīdzekļa (velosipēds, elektroskrejritenis, vai velorikša) atzīšanu par ilgstoši atstātu uz ceļa šajā tiesību normā minētajā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Lēmumu par transportlīdzekļa atzīšanu par ilgstoši atstātu uz ceļa un tā piespiedu pārvietošanu pieņem tās iestādes amatpersonas, kas veic kontroli par apstāšanās un stāvēšanas nosacījumu ievērošanu. Šos lēmumus izpilda </w:t>
            </w:r>
            <w:r w:rsidR="00000000" w:rsidRPr="00000000" w:rsidDel="00000000">
              <w:rPr>
                <w:rtl w:val="0"/>
              </w:rPr>
              <w:t xml:space="preserve">Administratīvā procesa likumā</w:t>
            </w:r>
            <w:r w:rsidR="00000000" w:rsidRPr="00000000" w:rsidDel="00000000">
              <w:rPr>
                <w:rtl w:val="0"/>
              </w:rPr>
              <w:t xml:space="preserve"> </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spēkā esošo Ministru kabineta 2004.gada 7.septembra noteikumu Nr.767 "Noteikumi par transportlīdzekļa piespiedu pārvietošanu un transportlīdzekļa atzīšanu par ilgstoši atstātu uz ceļa" 24.punktu, jo nav atbalstāmi projektā piedāvātie grozījumi šīs tiesību normas regulējumā. Attiecībā uz projekta 24.punkta pirmajā teikumā minēto norādāms, ka tajā noteiktais attiecībā uz kompetento iestāžu amatpersonu tiesībām pieņemt lēmumu par transportlīdzekļa atzīšanu par ilgstoši atstātu uz ceļa ir pretrunā gan ar projektā piedāvāto 21.punkta regulējumu, gan arī ar spēkā esošo Ministru kabineta 2004.gada 7.septembra noteikumu Nr.767 "Noteikumi par transportlīdzekļa piespiedu pārvietošanu un transportlīdzekļa atzīšanu par ilgstoši atstātu uz ceļa" 23.punkta regulējumu. Savukārt attiecībā uz projekta 24.punkta otrajā teikumā minēto norādāms, ka pēc būtības izpildāms ir tikai lēmums par transportlīdzekļa piespiedu pārvietošanu uz speciālo stāvvietu vai uz citu (stāvēšanai atļautu) vietu, bet ne lēmums par transportlīdzekļu atzīšanu par ilgstoši atstātu uz ceļa.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anotācijas problēmas aprakstā svītrot atsauci uz Ceļu satiksmes likuma 43.</w:t>
            </w:r>
            <w:r w:rsidR="00000000" w:rsidRPr="00000000" w:rsidDel="00000000">
              <w:rPr>
                <w:vertAlign w:val="superscript"/>
                <w:rtl w:val="0"/>
              </w:rPr>
              <w:t xml:space="preserve">3</w:t>
            </w:r>
            <w:r w:rsidR="00000000" w:rsidRPr="00000000" w:rsidDel="00000000">
              <w:rPr>
                <w:rtl w:val="0"/>
              </w:rPr>
              <w:t xml:space="preserve"> panta pirmās daļas 2.punktu, jo nav saskatāma tā lietderība. Proti, minētā norma nekādi nepaskaidro paziņojuma nosūtīšanu.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Transportlīdzekli pārvieto uz speciālu stāvvietu vai uz citu — stāvēšanai atļautu — vietu, ja šajos noteikumos nav noteikts citādi, ar speciāli šim nolūkam paredzētu transportlīdzekli (turpmāk — specializētais transportlīdzeklis).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izdarīt grozījumus arī spēkā esošajā Ministru kabineta 2004.gada 7.septembra noteikumu Nr.767 "Noteikumi par transportlīdzekļa piespiedu pārvietošanu un transportlīdzekļa atzīšanu par ilgstoši atstātu uz ceļa" 3.punktā, jo pēc būtības velosipēdu un elektroskrejriteņu piespiedu pārvietošanai nekāds specializētais transportlīdzeklis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neatverot transportlīdzekļa salonu, bagāžas nodalījumu un motora telpu, veic vizuālo apskati un fiksē bojājumus, komplektāciju un materiālās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normas tekstu, ņemot vērā faktu, ka velosipēdam un elektroskrejritenim nav salona, motortelpas.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veic transportlīdzekļa vizuālo apskati un fiksē bojājumus, komplektāciju un materiālās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 kuras amatpersona pieņēmusi Lēmumu, 24 stundu laikā no pārvietošanas brīža nosūta Lēmumu transportlīdzekļa īpašniekam (valdītājam, turētājam), ja tas ir iespējams, izmantojot Ceļu satiksmes drošības direkcijas tīmekļvietnes e-pakalpojumu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piedāvāto 10.punkta redakciju, jo patlaban nav saprotams, uz kuru teikuma daļu ir attiecināma tajā lietotā vārdkopa "ja tas ir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transportlīdzekļa īpašniekam (turētājam, valdītājam), kurš norādīts Lēmumā un uzrāda personu apliecinošu dokumentu vai transportlīdzekļa vadītāja apliecību un samaksu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projekts neparedz noteikt prasības, kāda informācija norādāma lēmumā par transportlīdzekļa piespiedu pārvietošanu, nav skaidrs kā praksē darbosies minētā norma, ja transportlīdzeklis nebūs identificēts vai arī tas būs reģistrēts citā valstī. Pašreizējā redakcijā šādā situācijā lēmumā norādīt transportlīdzekļa īpašnieku (turētāju, valdītāju) var nebūt iespējams. Lūdzam izvērtēt nepieciešamību precizēt 14.1.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īpašnieka pilnvarotai personai (turētājam), kas uzrāda Lēmumā norādīto transportlīdzekļa reģistrācijas apliecību (vai ārvalsts reģistrācijas dokumentus), personu apliecinošu dokumentu vai transportlīdzekļa vadītāja apliecību un samaksu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projektā piedāvātajā 14.2.apakšpunkta redakcijā vārdus "kas uzrāda" ar vārdiem "kura uzrāda".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īpašnieka pilnvarotai personai (turētājam), kas uzrāda Lēmumā norādīto transportlīdzekļa reģistrācijas apliecību (vai ārvalsts reģistrācijas dokumentus), personu apliecinošu dokumentu vai transportlīdzekļa vadītāja apliecību un samaksu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nosacījumu par reģistrācijas dokumentu, ņemot vērā, ka norma attiecināma arī uz velosipēdiem.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Sokolova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īpašnieka pilnvarotai personai (turētājam), kas uzrāda Lēmumā norādīto transportlīdzekļa reģistrācijas apliecību (vai ārvalsts reģistrācijas dokumentus), personu apliecinošu dokumentu vai transportlīdzekļa vadītāja apliecību un samaksu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projekts neparedz noteikt prasības, kāda informācija norādāma lēmumā par transportlīdzekļa piespiedu pārvietošanu, nav skaidrs kā praksē darbosies minētā norma, ja transportlīdzeklis nebūs identificēts vai arī tas būs reģistrēts citā valstī. Pašreizējā redakcijā šādā situācijā lēmumā norādīt transportlīdzekļa reģistrācijas apliecību  (vai ārvalsts reģistrācijas dokumentus) var nebūt iespējams. Lūdzam izvērtēt nepieciešamību precizēt 14.2.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amatpersona, kurai uzdots atbrīvot ceļu, brīdī, kad ierobežotajā ceļa posmā sākas uzstādīto ceļa zīmju “Apstāties aizliegts” darbības laiks, apzina tos transportlīdzekļus, kas atrodas uz attiecīgā ceļa (ceļa posma);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svītrot spēkā esošo Ministru kabineta 2004.gada 7.septembra noteikumu Nr.767 "Noteikumi par transportlīdzekļa piespiedu pārvietošanu un transportlīdzekļa atzīšanu par ilgstoši atstātu uz ceļa" 16.1.apakšpunktu, jo nav saskatāma nepieciešamība saglabāt Ministru kabineta noteikumos tik skrupulozu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16.2.1. neatverot transportlīdzekļa salonu, bagāžas nodalījumu un motora telpu, veic vizuālo apskati un fiksē bojājumus, komplektāciju un materiālās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normas tekstu, ņemot vērā faktu, ka velosipēdam un elektroskrejritenim nav salona, motortelpas.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16.2.1. veic transportlīdzekļa vizuālo apskati un fiksē bojājumus, komplektāciju un materiālās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iestāde, kuras amatpersona pieņēmusi Lēmumu, 24 stundu laikā no pārvietošanas brīža nosūta Lēmumu transportlīdzekļa īpašniekam (valdītājam, turētājam), ja tas ir iespējams, izmantojot Ceļu satiksmes drošības direkcijas tīmekļvietnes e-pakalpojumu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piedāvāto 16.4.apakšpunkta redakciju, jo patlaban nav saprotams, uz kuru teikuma daļu ir attiecināma tajā lietotā vārdkopa "ja tas ir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Elektroskrejriteni, velosipēdu vai velorikšu atzīst par ilgstoši atstātu uz ceļa,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Ceļu satiksmes likuma 1.pantā ietvertajai definīcijai velorikša ir (speciāls) velosidēds, kā arī to, ka attiecībā uz velorikšām Ceļu satiksmes likuma 43.</w:t>
            </w:r>
            <w:r w:rsidR="00000000" w:rsidRPr="00000000" w:rsidDel="00000000">
              <w:rPr>
                <w:vertAlign w:val="superscript"/>
                <w:rtl w:val="0"/>
              </w:rPr>
              <w:t xml:space="preserve">3</w:t>
            </w:r>
            <w:r w:rsidR="00000000" w:rsidRPr="00000000" w:rsidDel="00000000">
              <w:rPr>
                <w:rtl w:val="0"/>
              </w:rPr>
              <w:t xml:space="preserve"> pantā īpašs regulējums nav paredzēts, aicinām visā projekta 20.1 punktā aizstāt vārdkopu "velosipēds vai velorikša" (attiecīgajā locījumā) ar vārdkopu "velosipēds, tai skaitā velorikša" (attiecīgajā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20.2.</w:t>
            </w:r>
            <w:r w:rsidR="00000000" w:rsidRPr="00000000" w:rsidDel="00000000">
              <w:rPr>
                <w:rtl w:val="0"/>
              </w:rPr>
              <w:t xml:space="preserve"> un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 minētajos gadījumos ir iespējams noskaidrot transportlīdzekļa īpašnieku,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minētajā gadījumā ne vēlāk kā 15 dienu laikā, bet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 noteiktajā gadījumā ne vēlāk kā 24 stundu laikā, brīdinājumu, par to ka transportlīdzeklis tiks atzīts par ilgstoši atstātu uz ceļa un pārvietots uz speciālu stāvvietu, īpašniekam nosūta elektroniski, ja viņš ir reģistrējies Ceļu satiksmes drošības direkcijas tīmekļvietnes e-pakalpojumu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Grūti uztverams normas teksts. No piedāvātās redakcijas izriet, ka brīdinājums tiek nosūtīts vienīgi tiem transportlīdzekļu īpašniekiem, kur ir reģistrējušies Ceļu satiksmes drošības direkcijas tīmekļvientes e-pakalpojumu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Sokolova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22.03.2024.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22.03.2024.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