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320E3" w14:textId="77777777" w:rsidR="006170D8" w:rsidRPr="00D66783" w:rsidRDefault="006170D8" w:rsidP="006170D8">
      <w:pPr>
        <w:ind w:firstLine="709"/>
        <w:jc w:val="right"/>
        <w:rPr>
          <w:b/>
        </w:rPr>
      </w:pPr>
    </w:p>
    <w:p w14:paraId="66A2293A" w14:textId="77777777" w:rsidR="005B1398" w:rsidRDefault="005B1398" w:rsidP="006170D8">
      <w:pPr>
        <w:ind w:firstLine="709"/>
        <w:jc w:val="right"/>
        <w:rPr>
          <w:b/>
          <w:lang w:val="de-DE"/>
        </w:rPr>
      </w:pPr>
    </w:p>
    <w:p w14:paraId="0B6634AE" w14:textId="77777777" w:rsidR="005B1398" w:rsidRDefault="005B1398" w:rsidP="006170D8">
      <w:pPr>
        <w:ind w:firstLine="709"/>
        <w:jc w:val="right"/>
        <w:rPr>
          <w:b/>
          <w:lang w:val="de-DE"/>
        </w:rPr>
      </w:pPr>
    </w:p>
    <w:p w14:paraId="7BE19EF8" w14:textId="76147F57" w:rsidR="006170D8" w:rsidRPr="005B1398" w:rsidRDefault="006170D8" w:rsidP="006170D8">
      <w:pPr>
        <w:ind w:firstLine="709"/>
        <w:jc w:val="right"/>
        <w:rPr>
          <w:b/>
          <w:lang w:val="de-DE"/>
        </w:rPr>
      </w:pPr>
      <w:proofErr w:type="spellStart"/>
      <w:r w:rsidRPr="005B1398">
        <w:rPr>
          <w:b/>
          <w:lang w:val="de-DE"/>
        </w:rPr>
        <w:t>Ekonomikas</w:t>
      </w:r>
      <w:proofErr w:type="spellEnd"/>
      <w:r w:rsidRPr="005B1398">
        <w:rPr>
          <w:b/>
          <w:lang w:val="de-DE"/>
        </w:rPr>
        <w:t xml:space="preserve"> </w:t>
      </w:r>
      <w:proofErr w:type="spellStart"/>
      <w:r w:rsidRPr="005B1398">
        <w:rPr>
          <w:b/>
          <w:lang w:val="de-DE"/>
        </w:rPr>
        <w:t>ministrijai</w:t>
      </w:r>
      <w:proofErr w:type="spellEnd"/>
    </w:p>
    <w:p w14:paraId="199C8FA0" w14:textId="68F9AE49" w:rsidR="006170D8" w:rsidRPr="005B1398" w:rsidRDefault="00376BA3" w:rsidP="006170D8">
      <w:pPr>
        <w:ind w:firstLine="709"/>
        <w:jc w:val="right"/>
        <w:rPr>
          <w:rStyle w:val="Hipersaite"/>
          <w:lang w:val="de-DE"/>
        </w:rPr>
      </w:pPr>
      <w:hyperlink r:id="rId11" w:history="1">
        <w:r w:rsidR="006170D8" w:rsidRPr="005B1398">
          <w:rPr>
            <w:rStyle w:val="Hipersaite"/>
            <w:lang w:val="de-DE"/>
          </w:rPr>
          <w:t>pasts@em.gov.lv</w:t>
        </w:r>
      </w:hyperlink>
      <w:r w:rsidR="006170D8" w:rsidRPr="005B1398">
        <w:rPr>
          <w:rStyle w:val="Hipersaite"/>
          <w:lang w:val="de-DE"/>
        </w:rPr>
        <w:t xml:space="preserve"> </w:t>
      </w:r>
    </w:p>
    <w:p w14:paraId="263EA699" w14:textId="77777777" w:rsidR="006170D8" w:rsidRPr="005B1398" w:rsidRDefault="006170D8" w:rsidP="006170D8">
      <w:pPr>
        <w:ind w:firstLine="709"/>
        <w:jc w:val="right"/>
        <w:rPr>
          <w:rStyle w:val="Hipersaite"/>
          <w:lang w:val="de-DE"/>
        </w:rPr>
      </w:pPr>
    </w:p>
    <w:p w14:paraId="4C89FB45" w14:textId="6011E0EF" w:rsidR="006170D8" w:rsidRPr="00D66783" w:rsidRDefault="006170D8" w:rsidP="006A32BF">
      <w:pPr>
        <w:jc w:val="both"/>
      </w:pPr>
      <w:proofErr w:type="spellStart"/>
      <w:r w:rsidRPr="00D66783">
        <w:t>Rīgā</w:t>
      </w:r>
      <w:proofErr w:type="spellEnd"/>
      <w:r w:rsidR="00034190" w:rsidRPr="00D66783">
        <w:t>,</w:t>
      </w:r>
      <w:r w:rsidRPr="00D66783">
        <w:t xml:space="preserve"> </w:t>
      </w:r>
      <w:r w:rsidR="00383368" w:rsidRPr="00D66783">
        <w:t>14</w:t>
      </w:r>
      <w:r w:rsidRPr="00D66783">
        <w:t>.</w:t>
      </w:r>
      <w:r w:rsidR="00383368" w:rsidRPr="00D66783">
        <w:t>03</w:t>
      </w:r>
      <w:r w:rsidRPr="00D66783">
        <w:t>.202</w:t>
      </w:r>
      <w:r w:rsidR="00383368" w:rsidRPr="00D66783">
        <w:t>2</w:t>
      </w:r>
      <w:r w:rsidRPr="00D66783">
        <w:t>.</w:t>
      </w:r>
    </w:p>
    <w:p w14:paraId="64796F0A" w14:textId="582BFD5D" w:rsidR="006170D8" w:rsidRPr="00D66783" w:rsidRDefault="006170D8" w:rsidP="006A32BF">
      <w:pPr>
        <w:jc w:val="both"/>
        <w:rPr>
          <w:rFonts w:eastAsia="Times New Roman"/>
          <w:color w:val="000000" w:themeColor="text1"/>
          <w:lang w:eastAsia="lv-LV"/>
        </w:rPr>
      </w:pPr>
      <w:r w:rsidRPr="00D66783">
        <w:t>Nr.</w:t>
      </w:r>
      <w:r w:rsidRPr="00D66783">
        <w:rPr>
          <w:color w:val="000000" w:themeColor="text1"/>
        </w:rPr>
        <w:t xml:space="preserve"> IZ/202</w:t>
      </w:r>
      <w:r w:rsidR="00383368" w:rsidRPr="00D66783">
        <w:rPr>
          <w:color w:val="000000" w:themeColor="text1"/>
        </w:rPr>
        <w:t>2</w:t>
      </w:r>
      <w:r w:rsidRPr="00D66783">
        <w:rPr>
          <w:color w:val="000000" w:themeColor="text1"/>
        </w:rPr>
        <w:t>-</w:t>
      </w:r>
      <w:r w:rsidR="00383368" w:rsidRPr="00D66783">
        <w:rPr>
          <w:color w:val="000000" w:themeColor="text1"/>
        </w:rPr>
        <w:t>03</w:t>
      </w:r>
      <w:r w:rsidRPr="00D66783">
        <w:rPr>
          <w:color w:val="000000" w:themeColor="text1"/>
        </w:rPr>
        <w:t>/0</w:t>
      </w:r>
      <w:r w:rsidR="00034190" w:rsidRPr="00D66783">
        <w:rPr>
          <w:color w:val="000000" w:themeColor="text1"/>
        </w:rPr>
        <w:t>2</w:t>
      </w:r>
    </w:p>
    <w:p w14:paraId="21A5BED5" w14:textId="77777777" w:rsidR="006170D8" w:rsidRPr="00D66783" w:rsidRDefault="006170D8" w:rsidP="006A32BF">
      <w:pPr>
        <w:ind w:firstLine="709"/>
        <w:jc w:val="both"/>
        <w:rPr>
          <w:i/>
          <w:iCs/>
        </w:rPr>
      </w:pPr>
    </w:p>
    <w:p w14:paraId="6E96AFF1" w14:textId="6295C9DD" w:rsidR="006170D8" w:rsidRPr="00D66783" w:rsidRDefault="006170D8" w:rsidP="006A32BF">
      <w:pPr>
        <w:jc w:val="both"/>
        <w:rPr>
          <w:i/>
        </w:rPr>
      </w:pPr>
      <w:r w:rsidRPr="00D66783">
        <w:rPr>
          <w:i/>
        </w:rPr>
        <w:t xml:space="preserve">Par </w:t>
      </w:r>
      <w:proofErr w:type="spellStart"/>
      <w:r w:rsidRPr="00D66783">
        <w:rPr>
          <w:i/>
        </w:rPr>
        <w:t>Ministru</w:t>
      </w:r>
      <w:proofErr w:type="spellEnd"/>
      <w:r w:rsidRPr="00D66783">
        <w:rPr>
          <w:i/>
        </w:rPr>
        <w:t xml:space="preserve"> </w:t>
      </w:r>
      <w:proofErr w:type="spellStart"/>
      <w:r w:rsidRPr="00D66783">
        <w:rPr>
          <w:i/>
        </w:rPr>
        <w:t>kabineta</w:t>
      </w:r>
      <w:proofErr w:type="spellEnd"/>
      <w:r w:rsidRPr="00D66783">
        <w:rPr>
          <w:i/>
        </w:rPr>
        <w:t xml:space="preserve"> </w:t>
      </w:r>
      <w:proofErr w:type="spellStart"/>
      <w:r w:rsidRPr="00D66783">
        <w:rPr>
          <w:i/>
        </w:rPr>
        <w:t>noteikumu</w:t>
      </w:r>
      <w:proofErr w:type="spellEnd"/>
      <w:r w:rsidRPr="00D66783">
        <w:rPr>
          <w:i/>
        </w:rPr>
        <w:t xml:space="preserve"> </w:t>
      </w:r>
      <w:proofErr w:type="spellStart"/>
      <w:r w:rsidRPr="00D66783">
        <w:rPr>
          <w:i/>
        </w:rPr>
        <w:t>projektu</w:t>
      </w:r>
      <w:proofErr w:type="spellEnd"/>
      <w:r w:rsidRPr="00D66783">
        <w:rPr>
          <w:i/>
        </w:rPr>
        <w:t xml:space="preserve"> “</w:t>
      </w:r>
      <w:proofErr w:type="spellStart"/>
      <w:r w:rsidRPr="00D66783">
        <w:rPr>
          <w:i/>
        </w:rPr>
        <w:t>Noteikumi</w:t>
      </w:r>
      <w:proofErr w:type="spellEnd"/>
      <w:r w:rsidRPr="00D66783">
        <w:rPr>
          <w:i/>
        </w:rPr>
        <w:t xml:space="preserve"> par </w:t>
      </w:r>
      <w:proofErr w:type="spellStart"/>
      <w:r w:rsidRPr="00D66783">
        <w:rPr>
          <w:i/>
        </w:rPr>
        <w:t>publisko</w:t>
      </w:r>
      <w:proofErr w:type="spellEnd"/>
      <w:r w:rsidRPr="00D66783">
        <w:rPr>
          <w:i/>
        </w:rPr>
        <w:t xml:space="preserve"> </w:t>
      </w:r>
      <w:proofErr w:type="spellStart"/>
      <w:r w:rsidRPr="00D66783">
        <w:rPr>
          <w:i/>
        </w:rPr>
        <w:t>būvdarbu</w:t>
      </w:r>
      <w:proofErr w:type="spellEnd"/>
      <w:r w:rsidRPr="00D66783">
        <w:rPr>
          <w:i/>
        </w:rPr>
        <w:t xml:space="preserve"> </w:t>
      </w:r>
      <w:proofErr w:type="spellStart"/>
      <w:r w:rsidRPr="00D66783">
        <w:rPr>
          <w:i/>
        </w:rPr>
        <w:t>līgumos</w:t>
      </w:r>
      <w:proofErr w:type="spellEnd"/>
      <w:r w:rsidRPr="00D66783">
        <w:rPr>
          <w:i/>
        </w:rPr>
        <w:t xml:space="preserve"> </w:t>
      </w:r>
      <w:proofErr w:type="spellStart"/>
      <w:r w:rsidRPr="00D66783">
        <w:rPr>
          <w:i/>
        </w:rPr>
        <w:t>obligāti</w:t>
      </w:r>
      <w:proofErr w:type="spellEnd"/>
      <w:r w:rsidRPr="00D66783">
        <w:rPr>
          <w:i/>
        </w:rPr>
        <w:t xml:space="preserve"> </w:t>
      </w:r>
      <w:proofErr w:type="spellStart"/>
      <w:r w:rsidRPr="00D66783">
        <w:rPr>
          <w:i/>
        </w:rPr>
        <w:t>iekļaujamiem</w:t>
      </w:r>
      <w:proofErr w:type="spellEnd"/>
      <w:r w:rsidRPr="00D66783">
        <w:rPr>
          <w:i/>
        </w:rPr>
        <w:t xml:space="preserve"> </w:t>
      </w:r>
      <w:proofErr w:type="spellStart"/>
      <w:r w:rsidRPr="00D66783">
        <w:rPr>
          <w:i/>
        </w:rPr>
        <w:t>noteikumiem</w:t>
      </w:r>
      <w:proofErr w:type="spellEnd"/>
      <w:r w:rsidRPr="00D66783">
        <w:rPr>
          <w:i/>
        </w:rPr>
        <w:t xml:space="preserve"> </w:t>
      </w:r>
      <w:proofErr w:type="gramStart"/>
      <w:r w:rsidRPr="00D66783">
        <w:rPr>
          <w:i/>
        </w:rPr>
        <w:t>un to</w:t>
      </w:r>
      <w:proofErr w:type="gramEnd"/>
      <w:r w:rsidRPr="00D66783">
        <w:rPr>
          <w:i/>
        </w:rPr>
        <w:t xml:space="preserve"> </w:t>
      </w:r>
      <w:proofErr w:type="spellStart"/>
      <w:r w:rsidRPr="00D66783">
        <w:rPr>
          <w:i/>
        </w:rPr>
        <w:t>saturu</w:t>
      </w:r>
      <w:proofErr w:type="spellEnd"/>
      <w:r w:rsidRPr="00D66783">
        <w:rPr>
          <w:i/>
        </w:rPr>
        <w:t>” (</w:t>
      </w:r>
      <w:r w:rsidR="003C2025" w:rsidRPr="00D66783">
        <w:rPr>
          <w:i/>
        </w:rPr>
        <w:t>21-TA-110</w:t>
      </w:r>
      <w:r w:rsidRPr="00D66783">
        <w:rPr>
          <w:i/>
        </w:rPr>
        <w:t>)</w:t>
      </w:r>
    </w:p>
    <w:p w14:paraId="25E8A418" w14:textId="77777777" w:rsidR="006170D8" w:rsidRPr="00D66783" w:rsidRDefault="006170D8" w:rsidP="006A32BF">
      <w:pPr>
        <w:pStyle w:val="Sarakstarindkopa"/>
        <w:ind w:left="0" w:firstLine="709"/>
        <w:jc w:val="both"/>
        <w:rPr>
          <w:rFonts w:ascii="Times New Roman" w:hAnsi="Times New Roman" w:cs="Times New Roman"/>
          <w:sz w:val="24"/>
          <w:szCs w:val="24"/>
        </w:rPr>
      </w:pPr>
    </w:p>
    <w:p w14:paraId="68EBE3CA" w14:textId="2D3C333E" w:rsidR="006170D8" w:rsidRPr="00D66783" w:rsidRDefault="006170D8" w:rsidP="006A32BF">
      <w:pPr>
        <w:pStyle w:val="Sarakstarindkopa"/>
        <w:ind w:left="0" w:firstLine="709"/>
        <w:jc w:val="both"/>
        <w:rPr>
          <w:rFonts w:ascii="Times New Roman" w:hAnsi="Times New Roman" w:cs="Times New Roman"/>
          <w:sz w:val="24"/>
          <w:szCs w:val="24"/>
        </w:rPr>
      </w:pPr>
      <w:r w:rsidRPr="00D66783">
        <w:rPr>
          <w:rFonts w:ascii="Times New Roman" w:hAnsi="Times New Roman" w:cs="Times New Roman"/>
          <w:sz w:val="24"/>
          <w:szCs w:val="24"/>
        </w:rPr>
        <w:t>Biedrība “Latvijas Būvuzņēmēju partnerība” (turpmāk– Partnerība) ir iepazinusies ar precizēto Ministru kabineta noteikumu projektu “</w:t>
      </w:r>
      <w:r w:rsidRPr="00D66783">
        <w:rPr>
          <w:rFonts w:ascii="Times New Roman" w:eastAsia="Arial Unicode MS" w:hAnsi="Times New Roman" w:cs="Times New Roman"/>
          <w:i/>
          <w:sz w:val="24"/>
          <w:szCs w:val="24"/>
        </w:rPr>
        <w:t>Noteikumi par publisko būvdarbu līgumos obligāti iekļaujamiem noteikumiem un to saturu</w:t>
      </w:r>
      <w:r w:rsidRPr="00D66783">
        <w:rPr>
          <w:rFonts w:ascii="Times New Roman" w:hAnsi="Times New Roman" w:cs="Times New Roman"/>
          <w:sz w:val="24"/>
          <w:szCs w:val="24"/>
        </w:rPr>
        <w:t>” (</w:t>
      </w:r>
      <w:r w:rsidR="003C2025" w:rsidRPr="005B1398">
        <w:rPr>
          <w:rFonts w:ascii="Times New Roman" w:hAnsi="Times New Roman" w:cs="Times New Roman"/>
          <w:iCs/>
          <w:sz w:val="24"/>
          <w:szCs w:val="24"/>
        </w:rPr>
        <w:t>21-TA-110</w:t>
      </w:r>
      <w:r w:rsidRPr="00D66783">
        <w:rPr>
          <w:rFonts w:ascii="Times New Roman" w:hAnsi="Times New Roman" w:cs="Times New Roman"/>
          <w:sz w:val="24"/>
          <w:szCs w:val="24"/>
        </w:rPr>
        <w:t>) (turpmāk - Noteikumi) un tā sākotnējās ietekmes novērtējuma ziņojumu (turpmāk - Anotāciju) un atbalsta to tālāku virzību, vienlaikus izsakot zemāk minētos iebildums un priekšlikumus.</w:t>
      </w:r>
    </w:p>
    <w:p w14:paraId="6D696BD0" w14:textId="77777777" w:rsidR="006170D8" w:rsidRPr="00D66783" w:rsidRDefault="006170D8" w:rsidP="006A32BF">
      <w:pPr>
        <w:pStyle w:val="Sarakstarindkopa"/>
        <w:jc w:val="both"/>
        <w:rPr>
          <w:rFonts w:ascii="Times New Roman" w:hAnsi="Times New Roman" w:cs="Times New Roman"/>
          <w:sz w:val="24"/>
          <w:szCs w:val="24"/>
        </w:rPr>
      </w:pPr>
    </w:p>
    <w:p w14:paraId="560B50C4" w14:textId="77777777" w:rsidR="00D66783" w:rsidRDefault="002822AD" w:rsidP="006A32BF">
      <w:pPr>
        <w:pStyle w:val="Sarakstarindkopa"/>
        <w:numPr>
          <w:ilvl w:val="0"/>
          <w:numId w:val="3"/>
        </w:numPr>
        <w:ind w:left="426" w:hanging="426"/>
        <w:jc w:val="both"/>
        <w:rPr>
          <w:rFonts w:ascii="Times New Roman" w:hAnsi="Times New Roman" w:cs="Times New Roman"/>
          <w:b/>
          <w:bCs/>
          <w:sz w:val="24"/>
          <w:szCs w:val="24"/>
        </w:rPr>
      </w:pPr>
      <w:r w:rsidRPr="00D66783">
        <w:rPr>
          <w:rFonts w:ascii="Times New Roman" w:hAnsi="Times New Roman" w:cs="Times New Roman"/>
          <w:b/>
          <w:bCs/>
          <w:sz w:val="24"/>
          <w:szCs w:val="24"/>
        </w:rPr>
        <w:t>Būvdarbu pieņemšanas termiņi</w:t>
      </w:r>
    </w:p>
    <w:p w14:paraId="0329C11B" w14:textId="77777777" w:rsidR="00791AE6" w:rsidRPr="00D66783" w:rsidRDefault="00791AE6" w:rsidP="00791AE6">
      <w:pPr>
        <w:pStyle w:val="Sarakstarindkopa"/>
        <w:ind w:left="426"/>
        <w:jc w:val="both"/>
        <w:rPr>
          <w:rFonts w:ascii="Times New Roman" w:hAnsi="Times New Roman" w:cs="Times New Roman"/>
          <w:b/>
          <w:bCs/>
          <w:sz w:val="24"/>
          <w:szCs w:val="24"/>
        </w:rPr>
      </w:pPr>
    </w:p>
    <w:p w14:paraId="5044F0BE" w14:textId="07563A94" w:rsidR="00A06E9F" w:rsidRPr="00D66783" w:rsidRDefault="002822AD" w:rsidP="006A32BF">
      <w:pPr>
        <w:pStyle w:val="Sarakstarindkopa"/>
        <w:numPr>
          <w:ilvl w:val="1"/>
          <w:numId w:val="3"/>
        </w:numPr>
        <w:ind w:left="426" w:hanging="426"/>
        <w:jc w:val="both"/>
        <w:rPr>
          <w:rFonts w:ascii="Times New Roman" w:hAnsi="Times New Roman" w:cs="Times New Roman"/>
          <w:b/>
          <w:bCs/>
          <w:sz w:val="24"/>
          <w:szCs w:val="24"/>
        </w:rPr>
      </w:pPr>
      <w:r w:rsidRPr="00D66783">
        <w:rPr>
          <w:rFonts w:ascii="Times New Roman" w:hAnsi="Times New Roman" w:cs="Times New Roman"/>
          <w:sz w:val="24"/>
          <w:szCs w:val="24"/>
        </w:rPr>
        <w:t xml:space="preserve">Partnerības ieskatā 8. punktā noteikti pārlieku gari būvdarbu </w:t>
      </w:r>
      <w:r w:rsidR="007F169A">
        <w:rPr>
          <w:rFonts w:ascii="Times New Roman" w:hAnsi="Times New Roman" w:cs="Times New Roman"/>
          <w:sz w:val="24"/>
          <w:szCs w:val="24"/>
        </w:rPr>
        <w:t xml:space="preserve">nodošanas un </w:t>
      </w:r>
      <w:r w:rsidRPr="00D66783">
        <w:rPr>
          <w:rFonts w:ascii="Times New Roman" w:hAnsi="Times New Roman" w:cs="Times New Roman"/>
          <w:sz w:val="24"/>
          <w:szCs w:val="24"/>
        </w:rPr>
        <w:t>pieņemšanas termiņi</w:t>
      </w:r>
      <w:r w:rsidR="001B3E53" w:rsidRPr="00D66783">
        <w:rPr>
          <w:rFonts w:ascii="Times New Roman" w:hAnsi="Times New Roman" w:cs="Times New Roman"/>
          <w:sz w:val="24"/>
          <w:szCs w:val="24"/>
        </w:rPr>
        <w:t>, sevišķi neliela apmēra būvdarbiem</w:t>
      </w:r>
      <w:r w:rsidRPr="00D66783">
        <w:rPr>
          <w:rFonts w:ascii="Times New Roman" w:hAnsi="Times New Roman" w:cs="Times New Roman"/>
          <w:sz w:val="24"/>
          <w:szCs w:val="24"/>
        </w:rPr>
        <w:t>, kas nav pamatoti ar pasūtītājam uzliktajiem pienākumiem būvdarbu pieņemšanas procesā</w:t>
      </w:r>
      <w:r w:rsidR="008B504A" w:rsidRPr="00D66783">
        <w:rPr>
          <w:rFonts w:ascii="Times New Roman" w:hAnsi="Times New Roman" w:cs="Times New Roman"/>
          <w:sz w:val="24"/>
          <w:szCs w:val="24"/>
        </w:rPr>
        <w:t>.</w:t>
      </w:r>
      <w:r w:rsidR="00A06E9F" w:rsidRPr="00D66783">
        <w:rPr>
          <w:rFonts w:ascii="Times New Roman" w:hAnsi="Times New Roman" w:cs="Times New Roman"/>
          <w:sz w:val="24"/>
          <w:szCs w:val="24"/>
        </w:rPr>
        <w:t xml:space="preserve"> </w:t>
      </w:r>
    </w:p>
    <w:p w14:paraId="17AFDE52" w14:textId="77777777" w:rsidR="00A06E9F" w:rsidRPr="00D66783" w:rsidRDefault="00A06E9F" w:rsidP="006A32BF">
      <w:pPr>
        <w:pStyle w:val="Sarakstarindkopa"/>
        <w:ind w:left="0"/>
        <w:jc w:val="both"/>
        <w:rPr>
          <w:rFonts w:ascii="Times New Roman" w:hAnsi="Times New Roman" w:cs="Times New Roman"/>
          <w:sz w:val="24"/>
          <w:szCs w:val="24"/>
        </w:rPr>
      </w:pPr>
    </w:p>
    <w:p w14:paraId="0B9E8337" w14:textId="72E7E049" w:rsidR="00A06E9F" w:rsidRPr="00D66783" w:rsidRDefault="00A06E9F" w:rsidP="006A32BF">
      <w:pPr>
        <w:pStyle w:val="Sarakstarindkopa"/>
        <w:ind w:left="0"/>
        <w:jc w:val="both"/>
        <w:rPr>
          <w:rFonts w:ascii="Times New Roman" w:hAnsi="Times New Roman" w:cs="Times New Roman"/>
          <w:sz w:val="24"/>
          <w:szCs w:val="24"/>
        </w:rPr>
      </w:pPr>
      <w:r w:rsidRPr="00D66783">
        <w:rPr>
          <w:rFonts w:ascii="Times New Roman" w:hAnsi="Times New Roman" w:cs="Times New Roman"/>
          <w:sz w:val="24"/>
          <w:szCs w:val="24"/>
        </w:rPr>
        <w:t xml:space="preserve">Ievērojot </w:t>
      </w:r>
      <w:r w:rsidR="00C52A8D" w:rsidRPr="00D66783">
        <w:rPr>
          <w:rFonts w:ascii="Times New Roman" w:hAnsi="Times New Roman" w:cs="Times New Roman"/>
          <w:sz w:val="24"/>
          <w:szCs w:val="24"/>
        </w:rPr>
        <w:t>jau iepriekš izteiktos argumentus</w:t>
      </w:r>
      <w:r w:rsidRPr="00D66783">
        <w:rPr>
          <w:rFonts w:ascii="Times New Roman" w:hAnsi="Times New Roman" w:cs="Times New Roman"/>
          <w:sz w:val="24"/>
          <w:szCs w:val="24"/>
        </w:rPr>
        <w:t xml:space="preserve">, lūdzam </w:t>
      </w:r>
      <w:r w:rsidR="00C90457" w:rsidRPr="00D66783">
        <w:rPr>
          <w:rFonts w:ascii="Times New Roman" w:hAnsi="Times New Roman" w:cs="Times New Roman"/>
          <w:sz w:val="24"/>
          <w:szCs w:val="24"/>
        </w:rPr>
        <w:t>Noteikumu 8. punktu izteikt sekojošā redakcijā:</w:t>
      </w:r>
      <w:r w:rsidRPr="00D66783">
        <w:rPr>
          <w:rFonts w:ascii="Times New Roman" w:hAnsi="Times New Roman" w:cs="Times New Roman"/>
          <w:sz w:val="24"/>
          <w:szCs w:val="24"/>
        </w:rPr>
        <w:t xml:space="preserve">    </w:t>
      </w:r>
    </w:p>
    <w:p w14:paraId="63421DD5" w14:textId="27326558" w:rsidR="00C90457" w:rsidRPr="00D66783" w:rsidRDefault="00C90457" w:rsidP="006A32BF">
      <w:pPr>
        <w:pStyle w:val="Sarakstarindkopa"/>
        <w:tabs>
          <w:tab w:val="left" w:pos="567"/>
        </w:tabs>
        <w:spacing w:after="0" w:line="240" w:lineRule="auto"/>
        <w:ind w:left="0"/>
        <w:jc w:val="both"/>
        <w:rPr>
          <w:rFonts w:ascii="Times New Roman" w:hAnsi="Times New Roman" w:cs="Times New Roman"/>
          <w:i/>
          <w:iCs/>
          <w:sz w:val="24"/>
          <w:szCs w:val="24"/>
        </w:rPr>
      </w:pPr>
      <w:r w:rsidRPr="00D66783">
        <w:rPr>
          <w:rFonts w:ascii="Times New Roman" w:hAnsi="Times New Roman" w:cs="Times New Roman"/>
          <w:i/>
          <w:iCs/>
          <w:sz w:val="24"/>
          <w:szCs w:val="24"/>
        </w:rPr>
        <w:t>“8. Pasūtītājs pieņem būvdarbus un paraksta būvdarbu izpildes aktu šādos termiņos:</w:t>
      </w:r>
    </w:p>
    <w:p w14:paraId="7A7F5E53" w14:textId="01EC2ECF" w:rsidR="00C90457" w:rsidRPr="00D66783" w:rsidRDefault="00C90457" w:rsidP="006A32BF">
      <w:pPr>
        <w:pStyle w:val="Sarakstarindkopa"/>
        <w:tabs>
          <w:tab w:val="left" w:pos="567"/>
        </w:tabs>
        <w:spacing w:after="0" w:line="240" w:lineRule="auto"/>
        <w:ind w:left="0"/>
        <w:jc w:val="both"/>
        <w:rPr>
          <w:rFonts w:ascii="Times New Roman" w:hAnsi="Times New Roman" w:cs="Times New Roman"/>
          <w:i/>
          <w:iCs/>
          <w:sz w:val="24"/>
          <w:szCs w:val="24"/>
        </w:rPr>
      </w:pPr>
      <w:r w:rsidRPr="00D66783">
        <w:rPr>
          <w:rFonts w:ascii="Times New Roman" w:hAnsi="Times New Roman" w:cs="Times New Roman"/>
          <w:i/>
          <w:iCs/>
          <w:sz w:val="24"/>
          <w:szCs w:val="24"/>
        </w:rPr>
        <w:t xml:space="preserve">8.1. ja būvdarbu līgumcena nepārsniedz EUR 170 000 - </w:t>
      </w:r>
      <w:r w:rsidRPr="00D66783">
        <w:rPr>
          <w:rFonts w:ascii="Times New Roman" w:hAnsi="Times New Roman" w:cs="Times New Roman"/>
          <w:i/>
          <w:iCs/>
          <w:color w:val="FF0000"/>
          <w:sz w:val="24"/>
          <w:szCs w:val="24"/>
        </w:rPr>
        <w:t>piecas</w:t>
      </w:r>
      <w:r w:rsidRPr="00D66783">
        <w:rPr>
          <w:rFonts w:ascii="Times New Roman" w:hAnsi="Times New Roman" w:cs="Times New Roman"/>
          <w:i/>
          <w:iCs/>
          <w:sz w:val="24"/>
          <w:szCs w:val="24"/>
        </w:rPr>
        <w:t xml:space="preserve"> darba dienu no akta saņemšanas dienas;</w:t>
      </w:r>
    </w:p>
    <w:p w14:paraId="03529037" w14:textId="631BE1B1" w:rsidR="00C90457" w:rsidRPr="00D66783" w:rsidRDefault="00C90457" w:rsidP="006A32BF">
      <w:pPr>
        <w:pStyle w:val="Sarakstarindkopa"/>
        <w:tabs>
          <w:tab w:val="left" w:pos="567"/>
        </w:tabs>
        <w:spacing w:after="0" w:line="240" w:lineRule="auto"/>
        <w:ind w:left="0"/>
        <w:jc w:val="both"/>
        <w:rPr>
          <w:rFonts w:ascii="Times New Roman" w:hAnsi="Times New Roman" w:cs="Times New Roman"/>
          <w:i/>
          <w:iCs/>
          <w:sz w:val="24"/>
          <w:szCs w:val="24"/>
        </w:rPr>
      </w:pPr>
      <w:r w:rsidRPr="00D66783">
        <w:rPr>
          <w:rFonts w:ascii="Times New Roman" w:hAnsi="Times New Roman" w:cs="Times New Roman"/>
          <w:i/>
          <w:iCs/>
          <w:sz w:val="24"/>
          <w:szCs w:val="24"/>
        </w:rPr>
        <w:t xml:space="preserve">8.2. pērējos gadījumos – </w:t>
      </w:r>
      <w:r w:rsidRPr="00D66783">
        <w:rPr>
          <w:rFonts w:ascii="Times New Roman" w:hAnsi="Times New Roman" w:cs="Times New Roman"/>
          <w:i/>
          <w:iCs/>
          <w:color w:val="FF0000"/>
          <w:sz w:val="24"/>
          <w:szCs w:val="24"/>
        </w:rPr>
        <w:t>desmit</w:t>
      </w:r>
      <w:r w:rsidRPr="00D66783">
        <w:rPr>
          <w:rFonts w:ascii="Times New Roman" w:hAnsi="Times New Roman" w:cs="Times New Roman"/>
          <w:i/>
          <w:iCs/>
          <w:sz w:val="24"/>
          <w:szCs w:val="24"/>
        </w:rPr>
        <w:t xml:space="preserve"> darba dienu laikā no akta saņemšanas dienas.”</w:t>
      </w:r>
    </w:p>
    <w:p w14:paraId="73B99EFF" w14:textId="77777777" w:rsidR="00A06E9F" w:rsidRPr="00D66783" w:rsidRDefault="00A06E9F" w:rsidP="006A32BF">
      <w:pPr>
        <w:pStyle w:val="Sarakstarindkopa"/>
        <w:ind w:left="0"/>
        <w:jc w:val="both"/>
        <w:rPr>
          <w:rFonts w:ascii="Times New Roman" w:hAnsi="Times New Roman" w:cs="Times New Roman"/>
          <w:sz w:val="24"/>
          <w:szCs w:val="24"/>
        </w:rPr>
      </w:pPr>
    </w:p>
    <w:p w14:paraId="37F89C83" w14:textId="77777777" w:rsidR="00D66783" w:rsidRDefault="00C90457" w:rsidP="006A32BF">
      <w:pPr>
        <w:pStyle w:val="Sarakstarindkopa"/>
        <w:ind w:left="0"/>
        <w:jc w:val="both"/>
        <w:rPr>
          <w:rFonts w:ascii="Times New Roman" w:hAnsi="Times New Roman" w:cs="Times New Roman"/>
          <w:sz w:val="24"/>
          <w:szCs w:val="24"/>
        </w:rPr>
      </w:pPr>
      <w:r w:rsidRPr="00D66783">
        <w:rPr>
          <w:rFonts w:ascii="Times New Roman" w:hAnsi="Times New Roman" w:cs="Times New Roman"/>
          <w:sz w:val="24"/>
          <w:szCs w:val="24"/>
        </w:rPr>
        <w:t>Kā izņēmums varētu būt situācijas, ja līgumā ir atrunāts, ka pirms būvdarbu pieņemšanas pasūtītājs paredzējis veikt speciālas pārbaudes, kuru veikšanai objektīvi ir nepieciešams ilgāks laiks.</w:t>
      </w:r>
    </w:p>
    <w:p w14:paraId="61391140" w14:textId="77777777" w:rsidR="00D66783" w:rsidRDefault="00D66783" w:rsidP="006A32BF">
      <w:pPr>
        <w:pStyle w:val="Sarakstarindkopa"/>
        <w:ind w:left="0"/>
        <w:jc w:val="both"/>
        <w:rPr>
          <w:rFonts w:ascii="Times New Roman" w:hAnsi="Times New Roman" w:cs="Times New Roman"/>
          <w:sz w:val="24"/>
          <w:szCs w:val="24"/>
        </w:rPr>
      </w:pPr>
    </w:p>
    <w:p w14:paraId="0200A156" w14:textId="77777777" w:rsidR="00D66783" w:rsidRDefault="00D66783" w:rsidP="006A32BF">
      <w:pPr>
        <w:pStyle w:val="Sarakstarindkopa"/>
        <w:numPr>
          <w:ilvl w:val="1"/>
          <w:numId w:val="3"/>
        </w:numPr>
        <w:ind w:left="426" w:hanging="426"/>
        <w:jc w:val="both"/>
        <w:rPr>
          <w:rFonts w:ascii="Times New Roman" w:hAnsi="Times New Roman" w:cs="Times New Roman"/>
          <w:sz w:val="24"/>
          <w:szCs w:val="24"/>
        </w:rPr>
      </w:pPr>
      <w:r>
        <w:rPr>
          <w:rFonts w:ascii="Times New Roman" w:hAnsi="Times New Roman" w:cs="Times New Roman"/>
          <w:sz w:val="24"/>
          <w:szCs w:val="24"/>
        </w:rPr>
        <w:t xml:space="preserve"> Noteikumu12</w:t>
      </w:r>
      <w:r w:rsidR="006170D8" w:rsidRPr="00D66783">
        <w:rPr>
          <w:rFonts w:ascii="Times New Roman" w:hAnsi="Times New Roman" w:cs="Times New Roman"/>
          <w:sz w:val="24"/>
          <w:szCs w:val="24"/>
        </w:rPr>
        <w:t xml:space="preserve">. punktā noteikts, </w:t>
      </w:r>
      <w:r w:rsidR="000909E5" w:rsidRPr="00D66783">
        <w:rPr>
          <w:rFonts w:ascii="Times New Roman" w:hAnsi="Times New Roman" w:cs="Times New Roman"/>
          <w:i/>
          <w:iCs/>
          <w:sz w:val="24"/>
          <w:szCs w:val="24"/>
        </w:rPr>
        <w:t xml:space="preserve">ja būves ekspertīzē vai </w:t>
      </w:r>
      <w:proofErr w:type="spellStart"/>
      <w:r w:rsidR="000909E5" w:rsidRPr="00D66783">
        <w:rPr>
          <w:rFonts w:ascii="Times New Roman" w:hAnsi="Times New Roman" w:cs="Times New Roman"/>
          <w:i/>
          <w:iCs/>
          <w:sz w:val="24"/>
          <w:szCs w:val="24"/>
        </w:rPr>
        <w:t>inženierkonsultanta</w:t>
      </w:r>
      <w:proofErr w:type="spellEnd"/>
      <w:r w:rsidR="000909E5" w:rsidRPr="00D66783">
        <w:rPr>
          <w:rFonts w:ascii="Times New Roman" w:hAnsi="Times New Roman" w:cs="Times New Roman"/>
          <w:i/>
          <w:iCs/>
          <w:sz w:val="24"/>
          <w:szCs w:val="24"/>
        </w:rPr>
        <w:t xml:space="preserve"> lēmums neapstiprina pasūtītāja norādītos defektus, uzskatāms, ka pasūtītājs būvdarbus ir pieņēmis ekspertīzes slēdziena vai </w:t>
      </w:r>
      <w:proofErr w:type="spellStart"/>
      <w:r w:rsidR="000909E5" w:rsidRPr="00D66783">
        <w:rPr>
          <w:rFonts w:ascii="Times New Roman" w:hAnsi="Times New Roman" w:cs="Times New Roman"/>
          <w:i/>
          <w:iCs/>
          <w:sz w:val="24"/>
          <w:szCs w:val="24"/>
        </w:rPr>
        <w:t>inženierkonsultanta</w:t>
      </w:r>
      <w:proofErr w:type="spellEnd"/>
      <w:r w:rsidR="000909E5" w:rsidRPr="00D66783">
        <w:rPr>
          <w:rFonts w:ascii="Times New Roman" w:hAnsi="Times New Roman" w:cs="Times New Roman"/>
          <w:i/>
          <w:iCs/>
          <w:sz w:val="24"/>
          <w:szCs w:val="24"/>
        </w:rPr>
        <w:t xml:space="preserve"> lēmuma iesniegšanas dienā</w:t>
      </w:r>
      <w:r w:rsidR="000909E5" w:rsidRPr="00D66783">
        <w:rPr>
          <w:rFonts w:ascii="Times New Roman" w:hAnsi="Times New Roman" w:cs="Times New Roman"/>
          <w:sz w:val="24"/>
          <w:szCs w:val="24"/>
        </w:rPr>
        <w:t xml:space="preserve"> (..)</w:t>
      </w:r>
      <w:r>
        <w:rPr>
          <w:rFonts w:ascii="Times New Roman" w:hAnsi="Times New Roman" w:cs="Times New Roman"/>
          <w:sz w:val="24"/>
          <w:szCs w:val="24"/>
        </w:rPr>
        <w:t>.</w:t>
      </w:r>
    </w:p>
    <w:p w14:paraId="7FC02AC1" w14:textId="7C32BF51" w:rsidR="00052CBB" w:rsidRPr="005B1398" w:rsidRDefault="006170D8" w:rsidP="00EC0C2F">
      <w:pPr>
        <w:jc w:val="both"/>
        <w:rPr>
          <w:lang w:val="lv-LV"/>
        </w:rPr>
      </w:pPr>
      <w:r w:rsidRPr="005B1398">
        <w:rPr>
          <w:lang w:val="lv-LV"/>
        </w:rPr>
        <w:t>Partnerības ieskatā minētos punktus nepieciešams grozīt</w:t>
      </w:r>
      <w:r w:rsidR="00EC0C2F" w:rsidRPr="005B1398">
        <w:rPr>
          <w:lang w:val="lv-LV"/>
        </w:rPr>
        <w:t xml:space="preserve">, jo </w:t>
      </w:r>
      <w:r w:rsidR="000909E5" w:rsidRPr="005B1398">
        <w:rPr>
          <w:lang w:val="lv-LV"/>
        </w:rPr>
        <w:t>12</w:t>
      </w:r>
      <w:r w:rsidRPr="005B1398">
        <w:rPr>
          <w:lang w:val="lv-LV"/>
        </w:rPr>
        <w:t xml:space="preserve">. punkta regulējums ir jāskata kopsakarā ar </w:t>
      </w:r>
      <w:r w:rsidR="000909E5" w:rsidRPr="005B1398">
        <w:rPr>
          <w:lang w:val="lv-LV"/>
        </w:rPr>
        <w:t>9</w:t>
      </w:r>
      <w:r w:rsidRPr="005B1398">
        <w:rPr>
          <w:lang w:val="lv-LV"/>
        </w:rPr>
        <w:t xml:space="preserve">. punkta noteikumiem, kur noteikts, ka, gadījumos, kad pasūtītājs nav parakstījis būvdarbu izpildes aktu, kā arī nav iesniedzis būvdarbu veicējam defektu aktu, uzskatāms, ka pasūtītājs izpildītos būvdarbus ir pieņēmis Noteikumu </w:t>
      </w:r>
      <w:r w:rsidR="000909E5" w:rsidRPr="005B1398">
        <w:rPr>
          <w:lang w:val="lv-LV"/>
        </w:rPr>
        <w:t>8</w:t>
      </w:r>
      <w:r w:rsidRPr="005B1398">
        <w:rPr>
          <w:lang w:val="lv-LV"/>
        </w:rPr>
        <w:t xml:space="preserve">. punktā noteiktā termiņa pēdējā dienā. Līdzīgam regulējumam būtu jābūt arī situācijās, ja būves ekspertīzē neapstiprina pasūtītāja norādītos defektus, proti, tādos gadījumos būvdarbi būtu uzskatāmi par pieņemtiem Noteikumu </w:t>
      </w:r>
      <w:r w:rsidR="000909E5" w:rsidRPr="005B1398">
        <w:rPr>
          <w:lang w:val="lv-LV"/>
        </w:rPr>
        <w:t>8</w:t>
      </w:r>
      <w:r w:rsidRPr="005B1398">
        <w:rPr>
          <w:lang w:val="lv-LV"/>
        </w:rPr>
        <w:t xml:space="preserve">. punktā noteiktā termiņa pēdējā dienā, jo būves ekspertīzē tiek izvērtēti tikai jau veiktie būvdarbi, kas izpildīti būvdarbu izpildes aktā norādītajā termiņā. </w:t>
      </w:r>
    </w:p>
    <w:p w14:paraId="3555AA24" w14:textId="77777777" w:rsidR="00052CBB" w:rsidRPr="00D66783" w:rsidRDefault="00052CBB" w:rsidP="006A32BF">
      <w:pPr>
        <w:pStyle w:val="Sarakstarindkopa"/>
        <w:ind w:left="0"/>
        <w:jc w:val="both"/>
        <w:rPr>
          <w:rFonts w:ascii="Times New Roman" w:hAnsi="Times New Roman" w:cs="Times New Roman"/>
          <w:sz w:val="24"/>
          <w:szCs w:val="24"/>
        </w:rPr>
      </w:pPr>
    </w:p>
    <w:p w14:paraId="51496BD8" w14:textId="1D3DD3E1" w:rsidR="006F4504" w:rsidRPr="00D66783" w:rsidRDefault="006F4504" w:rsidP="006A32BF">
      <w:pPr>
        <w:pStyle w:val="Sarakstarindkopa"/>
        <w:ind w:left="0"/>
        <w:jc w:val="both"/>
        <w:rPr>
          <w:rFonts w:ascii="Times New Roman" w:hAnsi="Times New Roman" w:cs="Times New Roman"/>
          <w:sz w:val="24"/>
          <w:szCs w:val="24"/>
        </w:rPr>
      </w:pPr>
      <w:r w:rsidRPr="00D66783">
        <w:rPr>
          <w:rFonts w:ascii="Times New Roman" w:hAnsi="Times New Roman" w:cs="Times New Roman"/>
          <w:sz w:val="24"/>
          <w:szCs w:val="24"/>
        </w:rPr>
        <w:t xml:space="preserve">Pretējā gadījumā pasūtītāja prettiesiskas darbības rezultātā izpildīto būvdarbu pieņemšana un apmaksa var </w:t>
      </w:r>
      <w:r w:rsidR="00052CBB" w:rsidRPr="00D66783">
        <w:rPr>
          <w:rFonts w:ascii="Times New Roman" w:hAnsi="Times New Roman" w:cs="Times New Roman"/>
          <w:sz w:val="24"/>
          <w:szCs w:val="24"/>
        </w:rPr>
        <w:t xml:space="preserve">paildzināties par vairākām nedēļām vai mēnešiem, bet vislielākie cietēji šādās situācijās būs tieši apakšuzņēmēji, kuriem ātra samaksas saņemšana bieži ir izdzīvošanas jautājums un kuru intereses ir plānots aizsargāt ar šiem Noteikumiem.  </w:t>
      </w:r>
    </w:p>
    <w:p w14:paraId="0E852BD6" w14:textId="39A1A741" w:rsidR="006F4504" w:rsidRDefault="006F4504" w:rsidP="006A32BF">
      <w:pPr>
        <w:pStyle w:val="Sarakstarindkopa"/>
        <w:ind w:left="426"/>
        <w:jc w:val="both"/>
        <w:rPr>
          <w:rFonts w:ascii="Times New Roman" w:hAnsi="Times New Roman" w:cs="Times New Roman"/>
          <w:sz w:val="24"/>
          <w:szCs w:val="24"/>
        </w:rPr>
      </w:pPr>
    </w:p>
    <w:p w14:paraId="099A3891" w14:textId="77777777" w:rsidR="005B1398" w:rsidRPr="00D66783" w:rsidRDefault="005B1398" w:rsidP="006A32BF">
      <w:pPr>
        <w:pStyle w:val="Sarakstarindkopa"/>
        <w:ind w:left="426"/>
        <w:jc w:val="both"/>
        <w:rPr>
          <w:rFonts w:ascii="Times New Roman" w:hAnsi="Times New Roman" w:cs="Times New Roman"/>
          <w:sz w:val="24"/>
          <w:szCs w:val="24"/>
        </w:rPr>
      </w:pPr>
    </w:p>
    <w:p w14:paraId="6BF03863" w14:textId="0DD416A7" w:rsidR="009000F0" w:rsidRPr="00D66783" w:rsidRDefault="003C5EA5" w:rsidP="006A32BF">
      <w:pPr>
        <w:pStyle w:val="Sarakstarindkopa"/>
        <w:numPr>
          <w:ilvl w:val="0"/>
          <w:numId w:val="3"/>
        </w:numPr>
        <w:ind w:left="426"/>
        <w:jc w:val="both"/>
        <w:rPr>
          <w:rFonts w:ascii="Times New Roman" w:hAnsi="Times New Roman" w:cs="Times New Roman"/>
          <w:b/>
          <w:bCs/>
          <w:i/>
          <w:iCs/>
          <w:sz w:val="24"/>
          <w:szCs w:val="24"/>
        </w:rPr>
      </w:pPr>
      <w:r w:rsidRPr="00D66783">
        <w:rPr>
          <w:rFonts w:ascii="Times New Roman" w:hAnsi="Times New Roman" w:cs="Times New Roman"/>
          <w:b/>
          <w:bCs/>
          <w:sz w:val="24"/>
          <w:szCs w:val="24"/>
        </w:rPr>
        <w:lastRenderedPageBreak/>
        <w:t>Līgumcenas indeksācija</w:t>
      </w:r>
      <w:r w:rsidR="007C2D32" w:rsidRPr="00D66783">
        <w:rPr>
          <w:rFonts w:ascii="Times New Roman" w:hAnsi="Times New Roman" w:cs="Times New Roman"/>
          <w:b/>
          <w:bCs/>
          <w:sz w:val="24"/>
          <w:szCs w:val="24"/>
        </w:rPr>
        <w:t xml:space="preserve"> (23. punkts)</w:t>
      </w:r>
    </w:p>
    <w:p w14:paraId="2997F83E" w14:textId="64B169B2" w:rsidR="00913AEF" w:rsidRPr="00D66783" w:rsidRDefault="00593AC3" w:rsidP="006A32BF">
      <w:pPr>
        <w:jc w:val="both"/>
        <w:rPr>
          <w:rFonts w:eastAsiaTheme="minorHAnsi"/>
          <w:bdr w:val="none" w:sz="0" w:space="0" w:color="auto"/>
          <w:lang w:val="lv-LV"/>
        </w:rPr>
      </w:pPr>
      <w:r w:rsidRPr="00D66783">
        <w:rPr>
          <w:rFonts w:eastAsiaTheme="minorHAnsi"/>
          <w:bdr w:val="none" w:sz="0" w:space="0" w:color="auto"/>
          <w:lang w:val="lv-LV"/>
        </w:rPr>
        <w:t>Partnerība</w:t>
      </w:r>
      <w:r w:rsidR="00944A66" w:rsidRPr="00D66783">
        <w:rPr>
          <w:rFonts w:eastAsiaTheme="minorHAnsi"/>
          <w:bdr w:val="none" w:sz="0" w:space="0" w:color="auto"/>
          <w:lang w:val="lv-LV"/>
        </w:rPr>
        <w:t xml:space="preserve"> atbalsta Noteikumos iekļaut punktu par obligātu līgumcenas indeksāciju. Vienl</w:t>
      </w:r>
      <w:r w:rsidR="00913AEF" w:rsidRPr="00D66783">
        <w:rPr>
          <w:rFonts w:eastAsiaTheme="minorHAnsi"/>
          <w:bdr w:val="none" w:sz="0" w:space="0" w:color="auto"/>
          <w:lang w:val="lv-LV"/>
        </w:rPr>
        <w:t>a</w:t>
      </w:r>
      <w:r w:rsidR="00944A66" w:rsidRPr="00D66783">
        <w:rPr>
          <w:rFonts w:eastAsiaTheme="minorHAnsi"/>
          <w:bdr w:val="none" w:sz="0" w:space="0" w:color="auto"/>
          <w:lang w:val="lv-LV"/>
        </w:rPr>
        <w:t>icīgi vēršam uzma</w:t>
      </w:r>
      <w:r w:rsidR="00913AEF" w:rsidRPr="00D66783">
        <w:rPr>
          <w:rFonts w:eastAsiaTheme="minorHAnsi"/>
          <w:bdr w:val="none" w:sz="0" w:space="0" w:color="auto"/>
          <w:lang w:val="lv-LV"/>
        </w:rPr>
        <w:t>n</w:t>
      </w:r>
      <w:r w:rsidR="00944A66" w:rsidRPr="00D66783">
        <w:rPr>
          <w:rFonts w:eastAsiaTheme="minorHAnsi"/>
          <w:bdr w:val="none" w:sz="0" w:space="0" w:color="auto"/>
          <w:lang w:val="lv-LV"/>
        </w:rPr>
        <w:t>ību</w:t>
      </w:r>
      <w:r w:rsidR="00913AEF" w:rsidRPr="00D66783">
        <w:rPr>
          <w:rFonts w:eastAsiaTheme="minorHAnsi"/>
          <w:bdr w:val="none" w:sz="0" w:space="0" w:color="auto"/>
          <w:lang w:val="lv-LV"/>
        </w:rPr>
        <w:t xml:space="preserve">, ka, līdzīgi kā ar citiem tipveida līgumu noteikumiem, arī indeksācijai Noteikumos nepieciešams </w:t>
      </w:r>
      <w:r w:rsidR="00FD3D8E" w:rsidRPr="00D66783">
        <w:rPr>
          <w:rFonts w:eastAsiaTheme="minorHAnsi"/>
          <w:bdr w:val="none" w:sz="0" w:space="0" w:color="auto"/>
          <w:lang w:val="lv-LV"/>
        </w:rPr>
        <w:t>paredzēt</w:t>
      </w:r>
      <w:r w:rsidR="00913AEF" w:rsidRPr="00D66783">
        <w:rPr>
          <w:rFonts w:eastAsiaTheme="minorHAnsi"/>
          <w:bdr w:val="none" w:sz="0" w:space="0" w:color="auto"/>
          <w:lang w:val="lv-LV"/>
        </w:rPr>
        <w:t xml:space="preserve"> </w:t>
      </w:r>
      <w:r w:rsidR="00F93594" w:rsidRPr="00D66783">
        <w:rPr>
          <w:rFonts w:eastAsiaTheme="minorHAnsi"/>
          <w:bdr w:val="none" w:sz="0" w:space="0" w:color="auto"/>
          <w:lang w:val="lv-LV"/>
        </w:rPr>
        <w:t xml:space="preserve">svarīgākos indeksācijas kritērijus, kuru ietvaros </w:t>
      </w:r>
      <w:r w:rsidR="00035153" w:rsidRPr="00D66783">
        <w:rPr>
          <w:rFonts w:eastAsiaTheme="minorHAnsi"/>
          <w:bdr w:val="none" w:sz="0" w:space="0" w:color="auto"/>
          <w:lang w:val="lv-LV"/>
        </w:rPr>
        <w:t xml:space="preserve">publiskie pasūtītāji </w:t>
      </w:r>
      <w:r w:rsidR="007C2D32" w:rsidRPr="00D66783">
        <w:rPr>
          <w:rFonts w:eastAsiaTheme="minorHAnsi"/>
          <w:bdr w:val="none" w:sz="0" w:space="0" w:color="auto"/>
          <w:lang w:val="lv-LV"/>
        </w:rPr>
        <w:t xml:space="preserve">varētu </w:t>
      </w:r>
      <w:r w:rsidR="00035153" w:rsidRPr="00D66783">
        <w:rPr>
          <w:rFonts w:eastAsiaTheme="minorHAnsi"/>
          <w:bdr w:val="none" w:sz="0" w:space="0" w:color="auto"/>
          <w:lang w:val="lv-LV"/>
        </w:rPr>
        <w:t xml:space="preserve">konkrētam </w:t>
      </w:r>
      <w:r w:rsidR="004B15D2" w:rsidRPr="00D66783">
        <w:rPr>
          <w:rFonts w:eastAsiaTheme="minorHAnsi"/>
          <w:bdr w:val="none" w:sz="0" w:space="0" w:color="auto"/>
          <w:lang w:val="lv-LV"/>
        </w:rPr>
        <w:t xml:space="preserve">iepirkumam </w:t>
      </w:r>
      <w:r w:rsidR="00246630" w:rsidRPr="00D66783">
        <w:rPr>
          <w:rFonts w:eastAsiaTheme="minorHAnsi"/>
          <w:bdr w:val="none" w:sz="0" w:space="0" w:color="auto"/>
          <w:lang w:val="lv-LV"/>
        </w:rPr>
        <w:t>izveidot</w:t>
      </w:r>
      <w:r w:rsidR="007C2D32" w:rsidRPr="00D66783">
        <w:rPr>
          <w:rFonts w:eastAsiaTheme="minorHAnsi"/>
          <w:bdr w:val="none" w:sz="0" w:space="0" w:color="auto"/>
          <w:lang w:val="lv-LV"/>
        </w:rPr>
        <w:t xml:space="preserve"> </w:t>
      </w:r>
      <w:r w:rsidR="004B15D2" w:rsidRPr="00D66783">
        <w:rPr>
          <w:rFonts w:eastAsiaTheme="minorHAnsi"/>
          <w:bdr w:val="none" w:sz="0" w:space="0" w:color="auto"/>
          <w:lang w:val="lv-LV"/>
        </w:rPr>
        <w:t>atbilstoš</w:t>
      </w:r>
      <w:r w:rsidR="00246630" w:rsidRPr="00D66783">
        <w:rPr>
          <w:rFonts w:eastAsiaTheme="minorHAnsi"/>
          <w:bdr w:val="none" w:sz="0" w:space="0" w:color="auto"/>
          <w:lang w:val="lv-LV"/>
        </w:rPr>
        <w:t>ākos</w:t>
      </w:r>
      <w:r w:rsidR="004B15D2" w:rsidRPr="00D66783">
        <w:rPr>
          <w:rFonts w:eastAsiaTheme="minorHAnsi"/>
          <w:bdr w:val="none" w:sz="0" w:space="0" w:color="auto"/>
          <w:lang w:val="lv-LV"/>
        </w:rPr>
        <w:t xml:space="preserve"> indeksācijas </w:t>
      </w:r>
      <w:r w:rsidR="00D749E7">
        <w:rPr>
          <w:rFonts w:eastAsiaTheme="minorHAnsi"/>
          <w:bdr w:val="none" w:sz="0" w:space="0" w:color="auto"/>
          <w:lang w:val="lv-LV"/>
        </w:rPr>
        <w:t>modeļus</w:t>
      </w:r>
      <w:r w:rsidR="004B15D2" w:rsidRPr="00D66783">
        <w:rPr>
          <w:rFonts w:eastAsiaTheme="minorHAnsi"/>
          <w:bdr w:val="none" w:sz="0" w:space="0" w:color="auto"/>
          <w:lang w:val="lv-LV"/>
        </w:rPr>
        <w:t>.</w:t>
      </w:r>
      <w:r w:rsidR="002A089D" w:rsidRPr="00D66783">
        <w:rPr>
          <w:rFonts w:eastAsiaTheme="minorHAnsi"/>
          <w:bdr w:val="none" w:sz="0" w:space="0" w:color="auto"/>
          <w:lang w:val="lv-LV"/>
        </w:rPr>
        <w:t xml:space="preserve"> </w:t>
      </w:r>
      <w:r w:rsidR="00992505" w:rsidRPr="00D66783">
        <w:rPr>
          <w:rFonts w:eastAsiaTheme="minorHAnsi"/>
          <w:bdr w:val="none" w:sz="0" w:space="0" w:color="auto"/>
          <w:lang w:val="lv-LV"/>
        </w:rPr>
        <w:t>No</w:t>
      </w:r>
      <w:r w:rsidR="00246630" w:rsidRPr="00D66783">
        <w:rPr>
          <w:rFonts w:eastAsiaTheme="minorHAnsi"/>
          <w:bdr w:val="none" w:sz="0" w:space="0" w:color="auto"/>
          <w:lang w:val="lv-LV"/>
        </w:rPr>
        <w:t xml:space="preserve"> </w:t>
      </w:r>
      <w:r w:rsidR="00992505" w:rsidRPr="00D66783">
        <w:rPr>
          <w:rFonts w:eastAsiaTheme="minorHAnsi"/>
          <w:bdr w:val="none" w:sz="0" w:space="0" w:color="auto"/>
          <w:lang w:val="lv-LV"/>
        </w:rPr>
        <w:t>savas puses Partnerība šobrīd ir apskatījusi vairāku Eiropas valstu (</w:t>
      </w:r>
      <w:r w:rsidR="0013164D" w:rsidRPr="00D66783">
        <w:rPr>
          <w:rFonts w:eastAsiaTheme="minorHAnsi"/>
          <w:bdr w:val="none" w:sz="0" w:space="0" w:color="auto"/>
          <w:lang w:val="lv-LV"/>
        </w:rPr>
        <w:t>Zviedrija, Dānija un Vācija</w:t>
      </w:r>
      <w:r w:rsidR="00992505" w:rsidRPr="00D66783">
        <w:rPr>
          <w:rFonts w:eastAsiaTheme="minorHAnsi"/>
          <w:bdr w:val="none" w:sz="0" w:space="0" w:color="auto"/>
          <w:lang w:val="lv-LV"/>
        </w:rPr>
        <w:t>)</w:t>
      </w:r>
      <w:r w:rsidR="00584BE5" w:rsidRPr="00D66783">
        <w:rPr>
          <w:rFonts w:eastAsiaTheme="minorHAnsi"/>
          <w:bdr w:val="none" w:sz="0" w:space="0" w:color="auto"/>
          <w:lang w:val="lv-LV"/>
        </w:rPr>
        <w:t>,</w:t>
      </w:r>
      <w:r w:rsidR="0013164D" w:rsidRPr="00D66783">
        <w:rPr>
          <w:rFonts w:eastAsiaTheme="minorHAnsi"/>
          <w:bdr w:val="none" w:sz="0" w:space="0" w:color="auto"/>
          <w:lang w:val="lv-LV"/>
        </w:rPr>
        <w:t xml:space="preserve"> kā arī pašmāju Rail</w:t>
      </w:r>
      <w:r w:rsidR="00DD2203" w:rsidRPr="00D66783">
        <w:rPr>
          <w:rFonts w:eastAsiaTheme="minorHAnsi"/>
          <w:bdr w:val="none" w:sz="0" w:space="0" w:color="auto"/>
          <w:lang w:val="lv-LV"/>
        </w:rPr>
        <w:t xml:space="preserve"> </w:t>
      </w:r>
      <w:proofErr w:type="spellStart"/>
      <w:r w:rsidR="00DD2203" w:rsidRPr="00D66783">
        <w:rPr>
          <w:rFonts w:eastAsiaTheme="minorHAnsi"/>
          <w:bdr w:val="none" w:sz="0" w:space="0" w:color="auto"/>
          <w:lang w:val="lv-LV"/>
        </w:rPr>
        <w:t>B</w:t>
      </w:r>
      <w:r w:rsidR="0013164D" w:rsidRPr="00D66783">
        <w:rPr>
          <w:rFonts w:eastAsiaTheme="minorHAnsi"/>
          <w:bdr w:val="none" w:sz="0" w:space="0" w:color="auto"/>
          <w:lang w:val="lv-LV"/>
        </w:rPr>
        <w:t>alti</w:t>
      </w:r>
      <w:r w:rsidR="0034306D" w:rsidRPr="00D66783">
        <w:rPr>
          <w:rFonts w:eastAsiaTheme="minorHAnsi"/>
          <w:bdr w:val="none" w:sz="0" w:space="0" w:color="auto"/>
          <w:lang w:val="lv-LV"/>
        </w:rPr>
        <w:t>ca</w:t>
      </w:r>
      <w:proofErr w:type="spellEnd"/>
      <w:r w:rsidR="0034306D" w:rsidRPr="00D66783">
        <w:rPr>
          <w:rFonts w:eastAsiaTheme="minorHAnsi"/>
          <w:bdr w:val="none" w:sz="0" w:space="0" w:color="auto"/>
          <w:lang w:val="lv-LV"/>
        </w:rPr>
        <w:t xml:space="preserve"> projekta</w:t>
      </w:r>
      <w:r w:rsidR="00EA6B18" w:rsidRPr="00D66783">
        <w:rPr>
          <w:rFonts w:eastAsiaTheme="minorHAnsi"/>
          <w:bdr w:val="none" w:sz="0" w:space="0" w:color="auto"/>
          <w:lang w:val="lv-LV"/>
        </w:rPr>
        <w:t xml:space="preserve"> (tiek izman</w:t>
      </w:r>
      <w:r w:rsidR="00670A08" w:rsidRPr="00D66783">
        <w:rPr>
          <w:rFonts w:eastAsiaTheme="minorHAnsi"/>
          <w:bdr w:val="none" w:sz="0" w:space="0" w:color="auto"/>
          <w:lang w:val="lv-LV"/>
        </w:rPr>
        <w:t xml:space="preserve">tots </w:t>
      </w:r>
      <w:r w:rsidR="00EA6B18" w:rsidRPr="00D66783">
        <w:rPr>
          <w:rFonts w:eastAsiaTheme="minorHAnsi"/>
          <w:bdr w:val="none" w:sz="0" w:space="0" w:color="auto"/>
          <w:lang w:val="lv-LV"/>
        </w:rPr>
        <w:t xml:space="preserve">Starptautiskās </w:t>
      </w:r>
      <w:proofErr w:type="spellStart"/>
      <w:r w:rsidR="00EA6B18" w:rsidRPr="00D66783">
        <w:rPr>
          <w:rFonts w:eastAsiaTheme="minorHAnsi"/>
          <w:bdr w:val="none" w:sz="0" w:space="0" w:color="auto"/>
          <w:lang w:val="lv-LV"/>
        </w:rPr>
        <w:t>inženierkonsultācijas</w:t>
      </w:r>
      <w:proofErr w:type="spellEnd"/>
      <w:r w:rsidR="00EA6B18" w:rsidRPr="00D66783">
        <w:rPr>
          <w:rFonts w:eastAsiaTheme="minorHAnsi"/>
          <w:bdr w:val="none" w:sz="0" w:space="0" w:color="auto"/>
          <w:lang w:val="lv-LV"/>
        </w:rPr>
        <w:t xml:space="preserve"> konfederācijas (FI</w:t>
      </w:r>
      <w:r w:rsidR="00670A08" w:rsidRPr="00D66783">
        <w:rPr>
          <w:rFonts w:eastAsiaTheme="minorHAnsi"/>
          <w:bdr w:val="none" w:sz="0" w:space="0" w:color="auto"/>
          <w:lang w:val="lv-LV"/>
        </w:rPr>
        <w:t>D</w:t>
      </w:r>
      <w:r w:rsidR="00EA6B18" w:rsidRPr="00D66783">
        <w:rPr>
          <w:rFonts w:eastAsiaTheme="minorHAnsi"/>
          <w:bdr w:val="none" w:sz="0" w:space="0" w:color="auto"/>
          <w:lang w:val="lv-LV"/>
        </w:rPr>
        <w:t>IC</w:t>
      </w:r>
      <w:r w:rsidR="00CB7889" w:rsidRPr="00D66783">
        <w:rPr>
          <w:rFonts w:eastAsiaTheme="minorHAnsi"/>
          <w:bdr w:val="none" w:sz="0" w:space="0" w:color="auto"/>
          <w:lang w:val="lv-LV"/>
        </w:rPr>
        <w:t>) tipveida līguma noteikumi</w:t>
      </w:r>
      <w:r w:rsidR="00EA6B18" w:rsidRPr="00D66783">
        <w:rPr>
          <w:rFonts w:eastAsiaTheme="minorHAnsi"/>
          <w:bdr w:val="none" w:sz="0" w:space="0" w:color="auto"/>
          <w:lang w:val="lv-LV"/>
        </w:rPr>
        <w:t>)</w:t>
      </w:r>
      <w:r w:rsidR="00992505" w:rsidRPr="00D66783">
        <w:rPr>
          <w:rFonts w:eastAsiaTheme="minorHAnsi"/>
          <w:bdr w:val="none" w:sz="0" w:space="0" w:color="auto"/>
          <w:lang w:val="lv-LV"/>
        </w:rPr>
        <w:t xml:space="preserve"> pieredzi indeksācijas jautājumos</w:t>
      </w:r>
      <w:r w:rsidR="0080171E" w:rsidRPr="00D66783">
        <w:rPr>
          <w:rFonts w:eastAsiaTheme="minorHAnsi"/>
          <w:bdr w:val="none" w:sz="0" w:space="0" w:color="auto"/>
          <w:lang w:val="lv-LV"/>
        </w:rPr>
        <w:t xml:space="preserve"> un zemāk </w:t>
      </w:r>
      <w:r w:rsidR="005945CF" w:rsidRPr="00D66783">
        <w:rPr>
          <w:rFonts w:eastAsiaTheme="minorHAnsi"/>
          <w:bdr w:val="none" w:sz="0" w:space="0" w:color="auto"/>
          <w:lang w:val="lv-LV"/>
        </w:rPr>
        <w:t>piedāvātajā</w:t>
      </w:r>
      <w:r w:rsidR="00DD2203" w:rsidRPr="00D66783">
        <w:rPr>
          <w:rFonts w:eastAsiaTheme="minorHAnsi"/>
          <w:bdr w:val="none" w:sz="0" w:space="0" w:color="auto"/>
          <w:lang w:val="lv-LV"/>
        </w:rPr>
        <w:t xml:space="preserve"> Noteikumu 23. punkta redakcijā</w:t>
      </w:r>
      <w:r w:rsidR="00B978F3" w:rsidRPr="00D66783">
        <w:rPr>
          <w:rFonts w:eastAsiaTheme="minorHAnsi"/>
          <w:bdr w:val="none" w:sz="0" w:space="0" w:color="auto"/>
          <w:lang w:val="lv-LV"/>
        </w:rPr>
        <w:t xml:space="preserve"> apk</w:t>
      </w:r>
      <w:r w:rsidR="007A7758" w:rsidRPr="00D66783">
        <w:rPr>
          <w:rFonts w:eastAsiaTheme="minorHAnsi"/>
          <w:bdr w:val="none" w:sz="0" w:space="0" w:color="auto"/>
          <w:lang w:val="lv-LV"/>
        </w:rPr>
        <w:t xml:space="preserve">opoti </w:t>
      </w:r>
      <w:r w:rsidR="00376893">
        <w:rPr>
          <w:rFonts w:eastAsiaTheme="minorHAnsi"/>
          <w:bdr w:val="none" w:sz="0" w:space="0" w:color="auto"/>
          <w:lang w:val="lv-LV"/>
        </w:rPr>
        <w:t>P</w:t>
      </w:r>
      <w:r w:rsidR="0092781D">
        <w:rPr>
          <w:rFonts w:eastAsiaTheme="minorHAnsi"/>
          <w:bdr w:val="none" w:sz="0" w:space="0" w:color="auto"/>
          <w:lang w:val="lv-LV"/>
        </w:rPr>
        <w:t xml:space="preserve">artnerības ieskatā </w:t>
      </w:r>
      <w:r w:rsidR="00946773">
        <w:rPr>
          <w:rFonts w:eastAsiaTheme="minorHAnsi"/>
          <w:bdr w:val="none" w:sz="0" w:space="0" w:color="auto"/>
          <w:lang w:val="lv-LV"/>
        </w:rPr>
        <w:t>Latvijas šī brīža situ</w:t>
      </w:r>
      <w:r w:rsidR="0092781D">
        <w:rPr>
          <w:rFonts w:eastAsiaTheme="minorHAnsi"/>
          <w:bdr w:val="none" w:sz="0" w:space="0" w:color="auto"/>
          <w:lang w:val="lv-LV"/>
        </w:rPr>
        <w:t>ācijai visatbilstošākie</w:t>
      </w:r>
      <w:r w:rsidR="00946773">
        <w:rPr>
          <w:rFonts w:eastAsiaTheme="minorHAnsi"/>
          <w:bdr w:val="none" w:sz="0" w:space="0" w:color="auto"/>
          <w:lang w:val="lv-LV"/>
        </w:rPr>
        <w:t xml:space="preserve"> </w:t>
      </w:r>
      <w:r w:rsidR="007A7758" w:rsidRPr="00D66783">
        <w:rPr>
          <w:rFonts w:eastAsiaTheme="minorHAnsi"/>
          <w:bdr w:val="none" w:sz="0" w:space="0" w:color="auto"/>
          <w:lang w:val="lv-LV"/>
        </w:rPr>
        <w:t>priekšlikumi</w:t>
      </w:r>
      <w:r w:rsidR="005945CF" w:rsidRPr="00D66783">
        <w:rPr>
          <w:rFonts w:eastAsiaTheme="minorHAnsi"/>
          <w:bdr w:val="none" w:sz="0" w:space="0" w:color="auto"/>
          <w:lang w:val="lv-LV"/>
        </w:rPr>
        <w:t>:</w:t>
      </w:r>
    </w:p>
    <w:p w14:paraId="5DB227BA" w14:textId="77777777" w:rsidR="005945CF" w:rsidRPr="00D66783" w:rsidRDefault="005945CF" w:rsidP="006A32BF">
      <w:pPr>
        <w:jc w:val="both"/>
        <w:rPr>
          <w:rFonts w:eastAsiaTheme="minorHAnsi"/>
          <w:bdr w:val="none" w:sz="0" w:space="0" w:color="auto"/>
          <w:lang w:val="lv-LV"/>
        </w:rPr>
      </w:pPr>
    </w:p>
    <w:p w14:paraId="5FEA2FE4" w14:textId="29E3F3C2"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r w:rsidRPr="00D66783">
        <w:rPr>
          <w:rFonts w:ascii="Times New Roman" w:hAnsi="Times New Roman" w:cs="Times New Roman"/>
          <w:i/>
          <w:iCs/>
          <w:sz w:val="24"/>
          <w:szCs w:val="24"/>
        </w:rPr>
        <w:t xml:space="preserve">“23. Publiskajā būvdarbu līgumā, kurā paredzamā līguma cena pārsniedz 170 000 </w:t>
      </w:r>
      <w:proofErr w:type="spellStart"/>
      <w:r w:rsidRPr="00D66783">
        <w:rPr>
          <w:rFonts w:ascii="Times New Roman" w:hAnsi="Times New Roman" w:cs="Times New Roman"/>
          <w:i/>
          <w:iCs/>
          <w:sz w:val="24"/>
          <w:szCs w:val="24"/>
        </w:rPr>
        <w:t>euro</w:t>
      </w:r>
      <w:proofErr w:type="spellEnd"/>
      <w:r w:rsidRPr="00D66783">
        <w:rPr>
          <w:rFonts w:ascii="Times New Roman" w:hAnsi="Times New Roman" w:cs="Times New Roman"/>
          <w:i/>
          <w:iCs/>
          <w:sz w:val="24"/>
          <w:szCs w:val="24"/>
        </w:rPr>
        <w:t>, iekļauj būvdarbu līgumcenas indeksācijas noteikumus. Līgumā iekļautie indeksācijas noteikumi nedrīkst būt pretrunā šādiem nosacījumiem:</w:t>
      </w:r>
    </w:p>
    <w:p w14:paraId="363C3245"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p>
    <w:p w14:paraId="3E613EE2"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r w:rsidRPr="00D66783">
        <w:rPr>
          <w:rFonts w:ascii="Times New Roman" w:hAnsi="Times New Roman" w:cs="Times New Roman"/>
          <w:i/>
          <w:iCs/>
          <w:sz w:val="24"/>
          <w:szCs w:val="24"/>
        </w:rPr>
        <w:t>23.1. Indeksēta tiek visa indeksācijas periodā veikto darbu kopsumma.</w:t>
      </w:r>
    </w:p>
    <w:p w14:paraId="33B63852"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p>
    <w:p w14:paraId="709B81EB"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r w:rsidRPr="00D66783">
        <w:rPr>
          <w:rFonts w:ascii="Times New Roman" w:hAnsi="Times New Roman" w:cs="Times New Roman"/>
          <w:i/>
          <w:iCs/>
          <w:sz w:val="24"/>
          <w:szCs w:val="24"/>
        </w:rPr>
        <w:t>23.2.Indeksēti tiek būvdarbi, kas izpildīti ne vēlāk kā sākot no 13. mēneša pēc piedāvājumu iesniegšanas termiņa pēdējās dienas.</w:t>
      </w:r>
    </w:p>
    <w:p w14:paraId="18D4164D"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p>
    <w:p w14:paraId="1B683A41"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r w:rsidRPr="00D66783">
        <w:rPr>
          <w:rFonts w:ascii="Times New Roman" w:hAnsi="Times New Roman" w:cs="Times New Roman"/>
          <w:i/>
          <w:iCs/>
          <w:sz w:val="24"/>
          <w:szCs w:val="24"/>
        </w:rPr>
        <w:t>23.3.Indeksācija tiek veikta, ja indeksācijas periodā piemērojamā indeksa svārstības pārsniedz ne vairāk kā 3% pret indeksācijas bāzes periodu.</w:t>
      </w:r>
    </w:p>
    <w:p w14:paraId="088F7E86"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p>
    <w:p w14:paraId="03F582EC"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r w:rsidRPr="00D66783">
        <w:rPr>
          <w:rFonts w:ascii="Times New Roman" w:hAnsi="Times New Roman" w:cs="Times New Roman"/>
          <w:i/>
          <w:iCs/>
          <w:sz w:val="24"/>
          <w:szCs w:val="24"/>
        </w:rPr>
        <w:t>23.4.Indeksācijas bāzes periods ir mēnesis vai ceturksnis, kurā ir piedāvājumu iesniegšanas termiņa pēdējā diena.</w:t>
      </w:r>
    </w:p>
    <w:p w14:paraId="7CAC3999"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p>
    <w:p w14:paraId="762AA6AD"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r w:rsidRPr="00D66783">
        <w:rPr>
          <w:rFonts w:ascii="Times New Roman" w:hAnsi="Times New Roman" w:cs="Times New Roman"/>
          <w:i/>
          <w:iCs/>
          <w:sz w:val="24"/>
          <w:szCs w:val="24"/>
        </w:rPr>
        <w:t xml:space="preserve">23.5.Indeksācija tiek veikta ne retāk kā reizi ceturksnī. </w:t>
      </w:r>
    </w:p>
    <w:p w14:paraId="5EC423F3"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p>
    <w:p w14:paraId="25A405D5"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r w:rsidRPr="00D66783">
        <w:rPr>
          <w:rFonts w:ascii="Times New Roman" w:hAnsi="Times New Roman" w:cs="Times New Roman"/>
          <w:i/>
          <w:iCs/>
          <w:sz w:val="24"/>
          <w:szCs w:val="24"/>
        </w:rPr>
        <w:t>23.6.Ja indeksācijai piemēro Centrālās statistikas pārvaldes indeksus, tiek izmantots kopējais būvniecības izmaksu indekss vai  kopējais būvniecības izmaksu indekss pa resursu veidiem-  Būvmateriāli, Strādnieku darba samaksa un Izmaksas mašīnu un mehānismu uzturēšanai un ekspluatācijai.</w:t>
      </w:r>
    </w:p>
    <w:p w14:paraId="20808D14" w14:textId="77777777" w:rsidR="005B6C87" w:rsidRPr="00D66783" w:rsidRDefault="005B6C87" w:rsidP="006A32BF">
      <w:pPr>
        <w:pStyle w:val="Sarakstarindkopa"/>
        <w:tabs>
          <w:tab w:val="left" w:pos="567"/>
        </w:tabs>
        <w:spacing w:after="0" w:line="240" w:lineRule="auto"/>
        <w:ind w:left="0"/>
        <w:jc w:val="both"/>
        <w:rPr>
          <w:rFonts w:ascii="Times New Roman" w:hAnsi="Times New Roman" w:cs="Times New Roman"/>
          <w:i/>
          <w:iCs/>
          <w:sz w:val="24"/>
          <w:szCs w:val="24"/>
        </w:rPr>
      </w:pPr>
    </w:p>
    <w:p w14:paraId="348DC761" w14:textId="7EB103CA" w:rsidR="005945CF" w:rsidRPr="005B1398" w:rsidRDefault="005B6C87" w:rsidP="006A32BF">
      <w:pPr>
        <w:jc w:val="both"/>
        <w:rPr>
          <w:i/>
          <w:iCs/>
          <w:lang w:val="lv-LV"/>
        </w:rPr>
      </w:pPr>
      <w:r w:rsidRPr="005B1398">
        <w:rPr>
          <w:i/>
          <w:iCs/>
          <w:lang w:val="lv-LV"/>
        </w:rPr>
        <w:t>23.7.Korekcijas izmaksas tiek aprēķinātas un norēķini tiek veikti reizi ceturksnī ne vēlāk kā 60 dienu laikā pēc korekcijas perioda indeksu publikācijas dienas.</w:t>
      </w:r>
    </w:p>
    <w:p w14:paraId="615A7803" w14:textId="77777777" w:rsidR="00611D64" w:rsidRPr="005B1398" w:rsidRDefault="00611D64" w:rsidP="006A32BF">
      <w:pPr>
        <w:jc w:val="both"/>
        <w:rPr>
          <w:i/>
          <w:iCs/>
          <w:lang w:val="lv-LV"/>
        </w:rPr>
      </w:pPr>
    </w:p>
    <w:p w14:paraId="0AAC6AC6" w14:textId="7C78BEE1" w:rsidR="00376893" w:rsidRDefault="00611D64" w:rsidP="006A32BF">
      <w:pPr>
        <w:jc w:val="both"/>
        <w:rPr>
          <w:i/>
          <w:iCs/>
          <w:lang w:val="lv-LV"/>
        </w:rPr>
      </w:pPr>
      <w:r w:rsidRPr="005B1398">
        <w:rPr>
          <w:i/>
          <w:iCs/>
          <w:lang w:val="lv-LV"/>
        </w:rPr>
        <w:t xml:space="preserve">23.8. </w:t>
      </w:r>
      <w:r w:rsidR="001243F4" w:rsidRPr="005B1398">
        <w:rPr>
          <w:i/>
          <w:iCs/>
          <w:lang w:val="lv-LV"/>
        </w:rPr>
        <w:t xml:space="preserve">Ja indeksācijas rezultātā līgumcenas pieaugums vai samazinājums gadā pārsniedz 15 % gadā, pusēm ir tiesības vienpusēji atkāpties no līguma bez soda sankcijām, pretējā gadījumā </w:t>
      </w:r>
      <w:proofErr w:type="spellStart"/>
      <w:r w:rsidR="001243F4" w:rsidRPr="005B1398">
        <w:rPr>
          <w:i/>
          <w:iCs/>
          <w:lang w:val="lv-LV"/>
        </w:rPr>
        <w:t>būvizmaksas</w:t>
      </w:r>
      <w:proofErr w:type="spellEnd"/>
      <w:r w:rsidR="001243F4" w:rsidRPr="005B1398">
        <w:rPr>
          <w:i/>
          <w:iCs/>
          <w:lang w:val="lv-LV"/>
        </w:rPr>
        <w:t xml:space="preserve"> turpina indeksēt atbilstoši </w:t>
      </w:r>
      <w:r w:rsidR="00C3390F" w:rsidRPr="005B1398">
        <w:rPr>
          <w:i/>
          <w:iCs/>
          <w:lang w:val="lv-LV"/>
        </w:rPr>
        <w:t>līguma noteikumiem</w:t>
      </w:r>
      <w:r w:rsidR="001243F4" w:rsidRPr="005B1398">
        <w:rPr>
          <w:i/>
          <w:iCs/>
          <w:lang w:val="lv-LV"/>
        </w:rPr>
        <w:t>.</w:t>
      </w:r>
      <w:r w:rsidR="00C3390F" w:rsidRPr="005B1398">
        <w:rPr>
          <w:i/>
          <w:iCs/>
          <w:lang w:val="lv-LV"/>
        </w:rPr>
        <w:t>”</w:t>
      </w:r>
    </w:p>
    <w:p w14:paraId="3F7157A0" w14:textId="7A3B70C2" w:rsidR="005B1398" w:rsidRDefault="005B1398" w:rsidP="006A32BF">
      <w:pPr>
        <w:jc w:val="both"/>
        <w:rPr>
          <w:i/>
          <w:iCs/>
          <w:lang w:val="lv-LV"/>
        </w:rPr>
      </w:pPr>
    </w:p>
    <w:p w14:paraId="5561C84C" w14:textId="234DF556" w:rsidR="005B1398" w:rsidRDefault="005B1398" w:rsidP="006A32BF">
      <w:pPr>
        <w:jc w:val="both"/>
        <w:rPr>
          <w:i/>
          <w:iCs/>
          <w:lang w:val="lv-LV"/>
        </w:rPr>
      </w:pPr>
    </w:p>
    <w:p w14:paraId="00C9A309" w14:textId="52804BFD" w:rsidR="005B1398" w:rsidRDefault="005B1398" w:rsidP="006A32BF">
      <w:pPr>
        <w:jc w:val="both"/>
        <w:rPr>
          <w:i/>
          <w:iCs/>
          <w:lang w:val="lv-LV"/>
        </w:rPr>
      </w:pPr>
    </w:p>
    <w:p w14:paraId="1EEFF9D6" w14:textId="77504C46" w:rsidR="005B1398" w:rsidRDefault="005B1398" w:rsidP="006A32BF">
      <w:pPr>
        <w:jc w:val="both"/>
        <w:rPr>
          <w:i/>
          <w:iCs/>
          <w:lang w:val="lv-LV"/>
        </w:rPr>
      </w:pPr>
    </w:p>
    <w:p w14:paraId="5E8B08D9" w14:textId="77777777" w:rsidR="005B1398" w:rsidRPr="005B1398" w:rsidRDefault="005B1398" w:rsidP="006A32BF">
      <w:pPr>
        <w:jc w:val="both"/>
        <w:rPr>
          <w:i/>
          <w:iCs/>
          <w:lang w:val="lv-LV"/>
        </w:rPr>
      </w:pPr>
    </w:p>
    <w:p w14:paraId="1C1E8206" w14:textId="77777777" w:rsidR="00913AEF" w:rsidRPr="00D66783" w:rsidRDefault="00913AEF" w:rsidP="006A32BF">
      <w:pPr>
        <w:jc w:val="both"/>
        <w:rPr>
          <w:rFonts w:eastAsiaTheme="minorHAnsi"/>
          <w:bdr w:val="none" w:sz="0" w:space="0" w:color="auto"/>
          <w:lang w:val="lv-LV"/>
        </w:rPr>
      </w:pPr>
    </w:p>
    <w:p w14:paraId="40C6E016" w14:textId="19A25046" w:rsidR="008B504A" w:rsidRDefault="00A7473D" w:rsidP="006A32BF">
      <w:pPr>
        <w:pStyle w:val="Sarakstarindkopa"/>
        <w:numPr>
          <w:ilvl w:val="0"/>
          <w:numId w:val="3"/>
        </w:numPr>
        <w:ind w:left="426" w:hanging="426"/>
        <w:jc w:val="both"/>
        <w:rPr>
          <w:rFonts w:ascii="Times New Roman" w:hAnsi="Times New Roman" w:cs="Times New Roman"/>
          <w:b/>
          <w:sz w:val="24"/>
          <w:szCs w:val="24"/>
        </w:rPr>
      </w:pPr>
      <w:r w:rsidRPr="00127BC8">
        <w:rPr>
          <w:rFonts w:ascii="Times New Roman" w:eastAsia="Times New Roman" w:hAnsi="Times New Roman"/>
          <w:b/>
          <w:color w:val="000000" w:themeColor="text1"/>
          <w:sz w:val="24"/>
          <w:szCs w:val="24"/>
          <w:lang w:eastAsia="lv-LV"/>
        </w:rPr>
        <w:t xml:space="preserve">Būvdarbu </w:t>
      </w:r>
      <w:r w:rsidR="00127BC8" w:rsidRPr="00127BC8">
        <w:rPr>
          <w:rFonts w:ascii="Times New Roman" w:eastAsia="Times New Roman" w:hAnsi="Times New Roman"/>
          <w:b/>
          <w:color w:val="000000" w:themeColor="text1"/>
          <w:sz w:val="24"/>
          <w:szCs w:val="24"/>
          <w:lang w:eastAsia="lv-LV"/>
        </w:rPr>
        <w:t xml:space="preserve">nodošanas un pieņemšanas akts </w:t>
      </w:r>
      <w:r w:rsidRPr="00127BC8">
        <w:rPr>
          <w:rFonts w:ascii="Times New Roman" w:hAnsi="Times New Roman" w:cs="Times New Roman"/>
          <w:b/>
          <w:sz w:val="24"/>
          <w:szCs w:val="24"/>
        </w:rPr>
        <w:t>(</w:t>
      </w:r>
      <w:r w:rsidR="00D66783" w:rsidRPr="00127BC8">
        <w:rPr>
          <w:rFonts w:ascii="Times New Roman" w:hAnsi="Times New Roman" w:cs="Times New Roman"/>
          <w:b/>
          <w:sz w:val="24"/>
          <w:szCs w:val="24"/>
        </w:rPr>
        <w:t>Noteikumu pieliku</w:t>
      </w:r>
      <w:r w:rsidR="00926C7E" w:rsidRPr="00127BC8">
        <w:rPr>
          <w:rFonts w:ascii="Times New Roman" w:hAnsi="Times New Roman" w:cs="Times New Roman"/>
          <w:b/>
          <w:sz w:val="24"/>
          <w:szCs w:val="24"/>
        </w:rPr>
        <w:t>ms</w:t>
      </w:r>
      <w:r w:rsidRPr="00127BC8">
        <w:rPr>
          <w:rFonts w:ascii="Times New Roman" w:hAnsi="Times New Roman" w:cs="Times New Roman"/>
          <w:b/>
          <w:sz w:val="24"/>
          <w:szCs w:val="24"/>
        </w:rPr>
        <w:t xml:space="preserve"> nr.1.)</w:t>
      </w:r>
    </w:p>
    <w:p w14:paraId="468EB815" w14:textId="5786C478" w:rsidR="00127BC8" w:rsidRPr="005B1398" w:rsidRDefault="00127BC8" w:rsidP="006A32BF">
      <w:pPr>
        <w:jc w:val="both"/>
        <w:rPr>
          <w:bCs/>
          <w:lang w:val="lv-LV"/>
        </w:rPr>
      </w:pPr>
      <w:r w:rsidRPr="005B1398">
        <w:rPr>
          <w:bCs/>
          <w:lang w:val="lv-LV"/>
        </w:rPr>
        <w:t xml:space="preserve">Partnerība kopumā neiebilst, ka </w:t>
      </w:r>
      <w:r w:rsidR="00425E0D" w:rsidRPr="005B1398">
        <w:rPr>
          <w:bCs/>
          <w:lang w:val="lv-LV"/>
        </w:rPr>
        <w:t>Noteikumos tiek paredzēts arī tipveida būvdarbu nodošanas un pieņemšanas akts</w:t>
      </w:r>
      <w:r w:rsidR="00C1735B" w:rsidRPr="005B1398">
        <w:rPr>
          <w:bCs/>
          <w:lang w:val="lv-LV"/>
        </w:rPr>
        <w:t>,</w:t>
      </w:r>
      <w:r w:rsidR="00B1294F" w:rsidRPr="005B1398">
        <w:rPr>
          <w:bCs/>
          <w:lang w:val="lv-LV"/>
        </w:rPr>
        <w:t xml:space="preserve"> ja tas kalpo tikai </w:t>
      </w:r>
      <w:r w:rsidR="00B62DE3" w:rsidRPr="005B1398">
        <w:rPr>
          <w:bCs/>
          <w:lang w:val="lv-LV"/>
        </w:rPr>
        <w:t>būvniecības nozarē ierastajam a</w:t>
      </w:r>
      <w:r w:rsidR="00B1294F" w:rsidRPr="005B1398">
        <w:rPr>
          <w:bCs/>
          <w:lang w:val="lv-LV"/>
        </w:rPr>
        <w:t xml:space="preserve">kta pamatmērķim, proti, fiksēt </w:t>
      </w:r>
      <w:r w:rsidR="00182096" w:rsidRPr="005B1398">
        <w:rPr>
          <w:bCs/>
          <w:lang w:val="lv-LV"/>
        </w:rPr>
        <w:t xml:space="preserve">noteiktā periodā veikto darbu apjomu, kvalitāti un </w:t>
      </w:r>
      <w:r w:rsidR="006A7E2C" w:rsidRPr="005B1398">
        <w:rPr>
          <w:bCs/>
          <w:lang w:val="lv-LV"/>
        </w:rPr>
        <w:t>veikto darbu vērtību</w:t>
      </w:r>
      <w:r w:rsidR="0035523C" w:rsidRPr="005B1398">
        <w:rPr>
          <w:bCs/>
          <w:lang w:val="lv-LV"/>
        </w:rPr>
        <w:t>. Turpret</w:t>
      </w:r>
      <w:r w:rsidR="00AB0C5C" w:rsidRPr="005B1398">
        <w:rPr>
          <w:bCs/>
          <w:lang w:val="lv-LV"/>
        </w:rPr>
        <w:t>im</w:t>
      </w:r>
      <w:r w:rsidR="0035523C" w:rsidRPr="005B1398">
        <w:rPr>
          <w:bCs/>
          <w:lang w:val="lv-LV"/>
        </w:rPr>
        <w:t>,</w:t>
      </w:r>
      <w:r w:rsidR="00C1735B" w:rsidRPr="005B1398">
        <w:rPr>
          <w:bCs/>
          <w:lang w:val="lv-LV"/>
        </w:rPr>
        <w:t xml:space="preserve"> iepazīstoties </w:t>
      </w:r>
      <w:r w:rsidR="0035523C" w:rsidRPr="005B1398">
        <w:rPr>
          <w:bCs/>
          <w:lang w:val="lv-LV"/>
        </w:rPr>
        <w:t xml:space="preserve">ar </w:t>
      </w:r>
      <w:r w:rsidR="00C1735B" w:rsidRPr="005B1398">
        <w:rPr>
          <w:bCs/>
          <w:lang w:val="lv-LV"/>
        </w:rPr>
        <w:t>piedāvāto</w:t>
      </w:r>
      <w:r w:rsidR="00AB0C5C" w:rsidRPr="005B1398">
        <w:rPr>
          <w:bCs/>
          <w:lang w:val="lv-LV"/>
        </w:rPr>
        <w:t xml:space="preserve"> Noteikumu pielikumā </w:t>
      </w:r>
      <w:r w:rsidR="00B20E56" w:rsidRPr="005B1398">
        <w:rPr>
          <w:bCs/>
          <w:lang w:val="lv-LV"/>
        </w:rPr>
        <w:t>piedāvāto būvdarbu nodošanas un pieņemšanas</w:t>
      </w:r>
      <w:r w:rsidR="00AB0C5C" w:rsidRPr="005B1398">
        <w:rPr>
          <w:bCs/>
          <w:lang w:val="lv-LV"/>
        </w:rPr>
        <w:t xml:space="preserve"> a</w:t>
      </w:r>
      <w:r w:rsidR="0059459F" w:rsidRPr="005B1398">
        <w:rPr>
          <w:bCs/>
          <w:lang w:val="lv-LV"/>
        </w:rPr>
        <w:t>kta projektu</w:t>
      </w:r>
      <w:r w:rsidR="00AB0C5C" w:rsidRPr="005B1398">
        <w:rPr>
          <w:bCs/>
          <w:lang w:val="lv-LV"/>
        </w:rPr>
        <w:t xml:space="preserve"> </w:t>
      </w:r>
      <w:r w:rsidR="00B20E56" w:rsidRPr="005B1398">
        <w:rPr>
          <w:bCs/>
          <w:lang w:val="lv-LV"/>
        </w:rPr>
        <w:t>(turpmāk- Akts)</w:t>
      </w:r>
      <w:r w:rsidR="0059459F" w:rsidRPr="005B1398">
        <w:rPr>
          <w:bCs/>
          <w:lang w:val="lv-LV"/>
        </w:rPr>
        <w:t>, saskatām vairākus trūkumus un savstarpēji izslēdzošus</w:t>
      </w:r>
      <w:r w:rsidR="006D3295" w:rsidRPr="005B1398">
        <w:rPr>
          <w:bCs/>
          <w:lang w:val="lv-LV"/>
        </w:rPr>
        <w:t xml:space="preserve"> nosacījumus</w:t>
      </w:r>
      <w:r w:rsidR="0035523C" w:rsidRPr="005B1398">
        <w:rPr>
          <w:bCs/>
          <w:lang w:val="lv-LV"/>
        </w:rPr>
        <w:t xml:space="preserve">, kā arī </w:t>
      </w:r>
      <w:r w:rsidR="00346863" w:rsidRPr="005B1398">
        <w:rPr>
          <w:bCs/>
          <w:lang w:val="lv-LV"/>
        </w:rPr>
        <w:t xml:space="preserve">faktiski </w:t>
      </w:r>
      <w:r w:rsidR="00687F69" w:rsidRPr="005B1398">
        <w:rPr>
          <w:bCs/>
          <w:lang w:val="lv-LV"/>
        </w:rPr>
        <w:t>A</w:t>
      </w:r>
      <w:r w:rsidR="00346863" w:rsidRPr="005B1398">
        <w:rPr>
          <w:bCs/>
          <w:lang w:val="lv-LV"/>
        </w:rPr>
        <w:t xml:space="preserve">ktā ir iekļauti nosacījumi, kuriem būtu jābūt </w:t>
      </w:r>
      <w:r w:rsidR="00687F69" w:rsidRPr="005B1398">
        <w:rPr>
          <w:bCs/>
          <w:lang w:val="lv-LV"/>
        </w:rPr>
        <w:t>līgumā, nevis Aktā.</w:t>
      </w:r>
      <w:r w:rsidR="00990058" w:rsidRPr="005B1398">
        <w:rPr>
          <w:bCs/>
          <w:lang w:val="lv-LV"/>
        </w:rPr>
        <w:t xml:space="preserve"> Līdz ar to zemāk norādīti iebildumi un priekšlikumi attiecībā uz </w:t>
      </w:r>
      <w:r w:rsidR="002C62C4" w:rsidRPr="005B1398">
        <w:rPr>
          <w:bCs/>
          <w:lang w:val="lv-LV"/>
        </w:rPr>
        <w:t>Noteikumu pielikumu nr. 1</w:t>
      </w:r>
      <w:r w:rsidR="00990058" w:rsidRPr="005B1398">
        <w:rPr>
          <w:bCs/>
          <w:lang w:val="lv-LV"/>
        </w:rPr>
        <w:t>:</w:t>
      </w:r>
    </w:p>
    <w:p w14:paraId="08690A5B" w14:textId="77777777" w:rsidR="00990058" w:rsidRPr="005B1398" w:rsidRDefault="00990058" w:rsidP="006A32BF">
      <w:pPr>
        <w:jc w:val="both"/>
        <w:rPr>
          <w:bCs/>
          <w:lang w:val="lv-LV"/>
        </w:rPr>
      </w:pPr>
    </w:p>
    <w:p w14:paraId="1E95ECDB" w14:textId="77777777" w:rsidR="00805F1C" w:rsidRPr="006A32BF" w:rsidRDefault="00805F1C" w:rsidP="006A32BF">
      <w:pPr>
        <w:pStyle w:val="Sarakstarindkopa"/>
        <w:numPr>
          <w:ilvl w:val="1"/>
          <w:numId w:val="3"/>
        </w:numPr>
        <w:ind w:left="426" w:hanging="426"/>
        <w:jc w:val="both"/>
        <w:rPr>
          <w:rFonts w:ascii="Times New Roman" w:eastAsia="Arial Unicode MS" w:hAnsi="Times New Roman" w:cs="Times New Roman"/>
          <w:b/>
          <w:sz w:val="24"/>
          <w:szCs w:val="24"/>
          <w:bdr w:val="nil"/>
          <w:lang w:val="en-US"/>
        </w:rPr>
      </w:pPr>
      <w:proofErr w:type="spellStart"/>
      <w:r w:rsidRPr="006A32BF">
        <w:rPr>
          <w:rFonts w:ascii="Times New Roman" w:eastAsia="Arial Unicode MS" w:hAnsi="Times New Roman" w:cs="Times New Roman"/>
          <w:b/>
          <w:sz w:val="24"/>
          <w:szCs w:val="24"/>
          <w:bdr w:val="nil"/>
          <w:lang w:val="en-US"/>
        </w:rPr>
        <w:t>Akta</w:t>
      </w:r>
      <w:proofErr w:type="spellEnd"/>
      <w:r w:rsidRPr="006A32BF">
        <w:rPr>
          <w:rFonts w:ascii="Times New Roman" w:eastAsia="Arial Unicode MS" w:hAnsi="Times New Roman" w:cs="Times New Roman"/>
          <w:b/>
          <w:sz w:val="24"/>
          <w:szCs w:val="24"/>
          <w:bdr w:val="nil"/>
          <w:lang w:val="en-US"/>
        </w:rPr>
        <w:t xml:space="preserve"> 1. punkts</w:t>
      </w:r>
    </w:p>
    <w:p w14:paraId="39789963" w14:textId="5E937875" w:rsidR="00A50B0E" w:rsidRDefault="00805F1C" w:rsidP="006A32BF">
      <w:pPr>
        <w:jc w:val="both"/>
        <w:rPr>
          <w:rFonts w:eastAsia="Times New Roman"/>
          <w:color w:val="000000" w:themeColor="text1"/>
          <w:lang w:eastAsia="lv-LV"/>
        </w:rPr>
      </w:pPr>
      <w:proofErr w:type="spellStart"/>
      <w:r>
        <w:rPr>
          <w:rFonts w:eastAsia="Times New Roman"/>
          <w:color w:val="000000" w:themeColor="text1"/>
          <w:lang w:eastAsia="lv-LV"/>
        </w:rPr>
        <w:t>Lūdzam</w:t>
      </w:r>
      <w:proofErr w:type="spellEnd"/>
      <w:r>
        <w:rPr>
          <w:rFonts w:eastAsia="Times New Roman"/>
          <w:color w:val="000000" w:themeColor="text1"/>
          <w:lang w:eastAsia="lv-LV"/>
        </w:rPr>
        <w:t xml:space="preserve"> </w:t>
      </w:r>
      <w:proofErr w:type="spellStart"/>
      <w:r w:rsidR="00A50B0E">
        <w:rPr>
          <w:rFonts w:eastAsia="Times New Roman"/>
          <w:color w:val="000000" w:themeColor="text1"/>
          <w:lang w:eastAsia="lv-LV"/>
        </w:rPr>
        <w:t>Akta</w:t>
      </w:r>
      <w:proofErr w:type="spellEnd"/>
      <w:r w:rsidR="00A50B0E">
        <w:rPr>
          <w:rFonts w:eastAsia="Times New Roman"/>
          <w:color w:val="000000" w:themeColor="text1"/>
          <w:lang w:eastAsia="lv-LV"/>
        </w:rPr>
        <w:t xml:space="preserve"> 1. </w:t>
      </w:r>
      <w:proofErr w:type="spellStart"/>
      <w:r w:rsidR="00B7010C">
        <w:rPr>
          <w:rFonts w:eastAsia="Times New Roman"/>
          <w:color w:val="000000" w:themeColor="text1"/>
          <w:lang w:eastAsia="lv-LV"/>
        </w:rPr>
        <w:t>p</w:t>
      </w:r>
      <w:r w:rsidR="00A50B0E">
        <w:rPr>
          <w:rFonts w:eastAsia="Times New Roman"/>
          <w:color w:val="000000" w:themeColor="text1"/>
          <w:lang w:eastAsia="lv-LV"/>
        </w:rPr>
        <w:t>unktu</w:t>
      </w:r>
      <w:proofErr w:type="spellEnd"/>
      <w:r w:rsidR="00A50B0E">
        <w:rPr>
          <w:rFonts w:eastAsia="Times New Roman"/>
          <w:color w:val="000000" w:themeColor="text1"/>
          <w:lang w:eastAsia="lv-LV"/>
        </w:rPr>
        <w:t xml:space="preserve"> </w:t>
      </w:r>
      <w:proofErr w:type="spellStart"/>
      <w:r w:rsidR="00A50B0E">
        <w:rPr>
          <w:rFonts w:eastAsia="Times New Roman"/>
          <w:color w:val="000000" w:themeColor="text1"/>
          <w:lang w:eastAsia="lv-LV"/>
        </w:rPr>
        <w:t>izteikt</w:t>
      </w:r>
      <w:proofErr w:type="spellEnd"/>
      <w:r w:rsidR="00A50B0E">
        <w:rPr>
          <w:rFonts w:eastAsia="Times New Roman"/>
          <w:color w:val="000000" w:themeColor="text1"/>
          <w:lang w:eastAsia="lv-LV"/>
        </w:rPr>
        <w:t xml:space="preserve"> </w:t>
      </w:r>
      <w:proofErr w:type="spellStart"/>
      <w:r w:rsidR="00A50B0E">
        <w:rPr>
          <w:rFonts w:eastAsia="Times New Roman"/>
          <w:color w:val="000000" w:themeColor="text1"/>
          <w:lang w:eastAsia="lv-LV"/>
        </w:rPr>
        <w:t>sekojošā</w:t>
      </w:r>
      <w:proofErr w:type="spellEnd"/>
      <w:r w:rsidR="00A50B0E">
        <w:rPr>
          <w:rFonts w:eastAsia="Times New Roman"/>
          <w:color w:val="000000" w:themeColor="text1"/>
          <w:lang w:eastAsia="lv-LV"/>
        </w:rPr>
        <w:t xml:space="preserve"> </w:t>
      </w:r>
      <w:proofErr w:type="spellStart"/>
      <w:r w:rsidR="00A50B0E">
        <w:rPr>
          <w:rFonts w:eastAsia="Times New Roman"/>
          <w:color w:val="000000" w:themeColor="text1"/>
          <w:lang w:eastAsia="lv-LV"/>
        </w:rPr>
        <w:t>redakcijā</w:t>
      </w:r>
      <w:proofErr w:type="spellEnd"/>
      <w:r w:rsidR="00A50B0E">
        <w:rPr>
          <w:rFonts w:eastAsia="Times New Roman"/>
          <w:color w:val="000000" w:themeColor="text1"/>
          <w:lang w:eastAsia="lv-LV"/>
        </w:rPr>
        <w:t xml:space="preserve"> un </w:t>
      </w:r>
      <w:proofErr w:type="spellStart"/>
      <w:r w:rsidR="00A50B0E">
        <w:rPr>
          <w:rFonts w:eastAsia="Times New Roman"/>
          <w:color w:val="000000" w:themeColor="text1"/>
          <w:lang w:eastAsia="lv-LV"/>
        </w:rPr>
        <w:t>dzēst</w:t>
      </w:r>
      <w:proofErr w:type="spellEnd"/>
      <w:r w:rsidR="00A50B0E">
        <w:rPr>
          <w:rFonts w:eastAsia="Times New Roman"/>
          <w:color w:val="000000" w:themeColor="text1"/>
          <w:lang w:eastAsia="lv-LV"/>
        </w:rPr>
        <w:t xml:space="preserve"> </w:t>
      </w:r>
      <w:proofErr w:type="spellStart"/>
      <w:r w:rsidR="00A50B0E">
        <w:rPr>
          <w:rFonts w:eastAsia="Times New Roman"/>
          <w:color w:val="000000" w:themeColor="text1"/>
          <w:lang w:eastAsia="lv-LV"/>
        </w:rPr>
        <w:t>tā</w:t>
      </w:r>
      <w:proofErr w:type="spellEnd"/>
      <w:r w:rsidR="00A50B0E">
        <w:rPr>
          <w:rFonts w:eastAsia="Times New Roman"/>
          <w:color w:val="000000" w:themeColor="text1"/>
          <w:lang w:eastAsia="lv-LV"/>
        </w:rPr>
        <w:t xml:space="preserve"> </w:t>
      </w:r>
      <w:proofErr w:type="spellStart"/>
      <w:r w:rsidR="00A50B0E">
        <w:rPr>
          <w:rFonts w:eastAsia="Times New Roman"/>
          <w:color w:val="000000" w:themeColor="text1"/>
          <w:lang w:eastAsia="lv-LV"/>
        </w:rPr>
        <w:t>pēdējo</w:t>
      </w:r>
      <w:proofErr w:type="spellEnd"/>
      <w:r w:rsidR="00A50B0E">
        <w:rPr>
          <w:rFonts w:eastAsia="Times New Roman"/>
          <w:color w:val="000000" w:themeColor="text1"/>
          <w:lang w:eastAsia="lv-LV"/>
        </w:rPr>
        <w:t xml:space="preserve"> </w:t>
      </w:r>
      <w:proofErr w:type="spellStart"/>
      <w:r w:rsidR="00A50B0E">
        <w:rPr>
          <w:rFonts w:eastAsia="Times New Roman"/>
          <w:color w:val="000000" w:themeColor="text1"/>
          <w:lang w:eastAsia="lv-LV"/>
        </w:rPr>
        <w:t>teikumu</w:t>
      </w:r>
      <w:proofErr w:type="spellEnd"/>
      <w:r w:rsidR="00A50B0E">
        <w:rPr>
          <w:rFonts w:eastAsia="Times New Roman"/>
          <w:color w:val="000000" w:themeColor="text1"/>
          <w:lang w:eastAsia="lv-LV"/>
        </w:rPr>
        <w:t>, ka</w:t>
      </w:r>
      <w:r w:rsidR="00D868E7">
        <w:rPr>
          <w:rFonts w:eastAsia="Times New Roman"/>
          <w:color w:val="000000" w:themeColor="text1"/>
          <w:lang w:eastAsia="lv-LV"/>
        </w:rPr>
        <w:t xml:space="preserve">s </w:t>
      </w:r>
      <w:proofErr w:type="spellStart"/>
      <w:r w:rsidR="00D868E7">
        <w:rPr>
          <w:rFonts w:eastAsia="Times New Roman"/>
          <w:color w:val="000000" w:themeColor="text1"/>
          <w:lang w:eastAsia="lv-LV"/>
        </w:rPr>
        <w:t>pēc</w:t>
      </w:r>
      <w:proofErr w:type="spellEnd"/>
      <w:r w:rsidR="00D868E7">
        <w:rPr>
          <w:rFonts w:eastAsia="Times New Roman"/>
          <w:color w:val="000000" w:themeColor="text1"/>
          <w:lang w:eastAsia="lv-LV"/>
        </w:rPr>
        <w:t xml:space="preserve"> </w:t>
      </w:r>
      <w:proofErr w:type="spellStart"/>
      <w:r w:rsidR="00D868E7">
        <w:rPr>
          <w:rFonts w:eastAsia="Times New Roman"/>
          <w:color w:val="000000" w:themeColor="text1"/>
          <w:lang w:eastAsia="lv-LV"/>
        </w:rPr>
        <w:t>būtības</w:t>
      </w:r>
      <w:proofErr w:type="spellEnd"/>
      <w:r w:rsidR="00D868E7">
        <w:rPr>
          <w:rFonts w:eastAsia="Times New Roman"/>
          <w:color w:val="000000" w:themeColor="text1"/>
          <w:lang w:eastAsia="lv-LV"/>
        </w:rPr>
        <w:t xml:space="preserve"> </w:t>
      </w:r>
      <w:proofErr w:type="spellStart"/>
      <w:r w:rsidR="00D868E7">
        <w:rPr>
          <w:rFonts w:eastAsia="Times New Roman"/>
          <w:color w:val="000000" w:themeColor="text1"/>
          <w:lang w:eastAsia="lv-LV"/>
        </w:rPr>
        <w:t>ir</w:t>
      </w:r>
      <w:proofErr w:type="spellEnd"/>
      <w:r w:rsidR="00D868E7">
        <w:rPr>
          <w:rFonts w:eastAsia="Times New Roman"/>
          <w:color w:val="000000" w:themeColor="text1"/>
          <w:lang w:eastAsia="lv-LV"/>
        </w:rPr>
        <w:t xml:space="preserve"> </w:t>
      </w:r>
      <w:proofErr w:type="spellStart"/>
      <w:r w:rsidR="00D868E7">
        <w:rPr>
          <w:rFonts w:eastAsia="Times New Roman"/>
          <w:color w:val="000000" w:themeColor="text1"/>
          <w:lang w:eastAsia="lv-LV"/>
        </w:rPr>
        <w:t>jau</w:t>
      </w:r>
      <w:proofErr w:type="spellEnd"/>
      <w:r w:rsidR="00D868E7">
        <w:rPr>
          <w:rFonts w:eastAsia="Times New Roman"/>
          <w:color w:val="000000" w:themeColor="text1"/>
          <w:lang w:eastAsia="lv-LV"/>
        </w:rPr>
        <w:t xml:space="preserve"> </w:t>
      </w:r>
      <w:proofErr w:type="spellStart"/>
      <w:r w:rsidR="00D868E7">
        <w:rPr>
          <w:rFonts w:eastAsia="Times New Roman"/>
          <w:color w:val="000000" w:themeColor="text1"/>
          <w:lang w:eastAsia="lv-LV"/>
        </w:rPr>
        <w:t>līguma</w:t>
      </w:r>
      <w:proofErr w:type="spellEnd"/>
      <w:r w:rsidR="00D868E7">
        <w:rPr>
          <w:rFonts w:eastAsia="Times New Roman"/>
          <w:color w:val="000000" w:themeColor="text1"/>
          <w:lang w:eastAsia="lv-LV"/>
        </w:rPr>
        <w:t xml:space="preserve"> </w:t>
      </w:r>
      <w:proofErr w:type="spellStart"/>
      <w:r w:rsidR="00D868E7">
        <w:rPr>
          <w:rFonts w:eastAsia="Times New Roman"/>
          <w:color w:val="000000" w:themeColor="text1"/>
          <w:lang w:eastAsia="lv-LV"/>
        </w:rPr>
        <w:t>noteikums</w:t>
      </w:r>
      <w:proofErr w:type="spellEnd"/>
      <w:r w:rsidR="00D868E7">
        <w:rPr>
          <w:rFonts w:eastAsia="Times New Roman"/>
          <w:color w:val="000000" w:themeColor="text1"/>
          <w:lang w:eastAsia="lv-LV"/>
        </w:rPr>
        <w:t xml:space="preserve"> un tam </w:t>
      </w:r>
      <w:r w:rsidR="00B7010C">
        <w:rPr>
          <w:rFonts w:eastAsia="Times New Roman"/>
          <w:color w:val="000000" w:themeColor="text1"/>
          <w:lang w:eastAsia="lv-LV"/>
        </w:rPr>
        <w:t xml:space="preserve">nav </w:t>
      </w:r>
      <w:proofErr w:type="spellStart"/>
      <w:r w:rsidR="00B7010C">
        <w:rPr>
          <w:rFonts w:eastAsia="Times New Roman"/>
          <w:color w:val="000000" w:themeColor="text1"/>
          <w:lang w:eastAsia="lv-LV"/>
        </w:rPr>
        <w:t>sakara</w:t>
      </w:r>
      <w:proofErr w:type="spellEnd"/>
      <w:r w:rsidR="00B7010C">
        <w:rPr>
          <w:rFonts w:eastAsia="Times New Roman"/>
          <w:color w:val="000000" w:themeColor="text1"/>
          <w:lang w:eastAsia="lv-LV"/>
        </w:rPr>
        <w:t xml:space="preserve"> </w:t>
      </w:r>
      <w:proofErr w:type="spellStart"/>
      <w:r w:rsidR="00D868E7">
        <w:rPr>
          <w:rFonts w:eastAsia="Times New Roman"/>
          <w:color w:val="000000" w:themeColor="text1"/>
          <w:lang w:eastAsia="lv-LV"/>
        </w:rPr>
        <w:t>ar</w:t>
      </w:r>
      <w:proofErr w:type="spellEnd"/>
      <w:r w:rsidR="00D868E7">
        <w:rPr>
          <w:rFonts w:eastAsia="Times New Roman"/>
          <w:color w:val="000000" w:themeColor="text1"/>
          <w:lang w:eastAsia="lv-LV"/>
        </w:rPr>
        <w:t xml:space="preserve"> </w:t>
      </w:r>
      <w:proofErr w:type="spellStart"/>
      <w:r w:rsidR="006872D3">
        <w:rPr>
          <w:rFonts w:eastAsia="Times New Roman"/>
          <w:color w:val="000000" w:themeColor="text1"/>
          <w:lang w:eastAsia="lv-LV"/>
        </w:rPr>
        <w:t>a</w:t>
      </w:r>
      <w:r w:rsidR="00D868E7">
        <w:rPr>
          <w:rFonts w:eastAsia="Times New Roman"/>
          <w:color w:val="000000" w:themeColor="text1"/>
          <w:lang w:eastAsia="lv-LV"/>
        </w:rPr>
        <w:t>kta</w:t>
      </w:r>
      <w:proofErr w:type="spellEnd"/>
      <w:r w:rsidR="00D868E7">
        <w:rPr>
          <w:rFonts w:eastAsia="Times New Roman"/>
          <w:color w:val="000000" w:themeColor="text1"/>
          <w:lang w:eastAsia="lv-LV"/>
        </w:rPr>
        <w:t xml:space="preserve"> </w:t>
      </w:r>
      <w:proofErr w:type="spellStart"/>
      <w:r w:rsidR="00D868E7">
        <w:rPr>
          <w:rFonts w:eastAsia="Times New Roman"/>
          <w:color w:val="000000" w:themeColor="text1"/>
          <w:lang w:eastAsia="lv-LV"/>
        </w:rPr>
        <w:t>jēgu</w:t>
      </w:r>
      <w:proofErr w:type="spellEnd"/>
      <w:r w:rsidR="00B7010C">
        <w:rPr>
          <w:rFonts w:eastAsia="Times New Roman"/>
          <w:color w:val="000000" w:themeColor="text1"/>
          <w:lang w:eastAsia="lv-LV"/>
        </w:rPr>
        <w:t>:</w:t>
      </w:r>
      <w:r w:rsidR="00A50B0E">
        <w:rPr>
          <w:rFonts w:eastAsia="Times New Roman"/>
          <w:color w:val="000000" w:themeColor="text1"/>
          <w:lang w:eastAsia="lv-LV"/>
        </w:rPr>
        <w:t xml:space="preserve"> </w:t>
      </w:r>
    </w:p>
    <w:p w14:paraId="5D63E0D4" w14:textId="77777777" w:rsidR="00A50B0E" w:rsidRDefault="00A50B0E" w:rsidP="006A32BF">
      <w:pPr>
        <w:jc w:val="both"/>
        <w:rPr>
          <w:rFonts w:eastAsia="Times New Roman"/>
          <w:color w:val="000000" w:themeColor="text1"/>
          <w:lang w:eastAsia="lv-LV"/>
        </w:rPr>
      </w:pPr>
    </w:p>
    <w:p w14:paraId="796F3AF2" w14:textId="11EABD70" w:rsidR="00687F69" w:rsidRPr="00B7010C" w:rsidRDefault="00655988" w:rsidP="006A32BF">
      <w:pPr>
        <w:jc w:val="both"/>
        <w:rPr>
          <w:bCs/>
          <w:i/>
          <w:iCs/>
        </w:rPr>
      </w:pPr>
      <w:r>
        <w:rPr>
          <w:rFonts w:eastAsia="Times New Roman"/>
          <w:i/>
          <w:iCs/>
          <w:color w:val="000000" w:themeColor="text1"/>
          <w:lang w:eastAsia="lv-LV"/>
        </w:rPr>
        <w:t>“</w:t>
      </w:r>
      <w:r w:rsidR="009A39E7">
        <w:rPr>
          <w:rFonts w:eastAsia="Times New Roman"/>
          <w:i/>
          <w:iCs/>
          <w:color w:val="000000" w:themeColor="text1"/>
          <w:lang w:eastAsia="lv-LV"/>
        </w:rPr>
        <w:t xml:space="preserve">1. </w:t>
      </w:r>
      <w:proofErr w:type="spellStart"/>
      <w:r w:rsidR="00805F1C" w:rsidRPr="00B7010C">
        <w:rPr>
          <w:rFonts w:eastAsia="Times New Roman"/>
          <w:i/>
          <w:iCs/>
          <w:color w:val="000000" w:themeColor="text1"/>
          <w:lang w:eastAsia="lv-LV"/>
        </w:rPr>
        <w:t>Puses</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apliecina</w:t>
      </w:r>
      <w:proofErr w:type="spellEnd"/>
      <w:r w:rsidR="00805F1C" w:rsidRPr="00B7010C">
        <w:rPr>
          <w:rFonts w:eastAsia="Times New Roman"/>
          <w:i/>
          <w:iCs/>
          <w:color w:val="000000" w:themeColor="text1"/>
          <w:lang w:eastAsia="lv-LV"/>
        </w:rPr>
        <w:t xml:space="preserve">, ka </w:t>
      </w:r>
      <w:proofErr w:type="spellStart"/>
      <w:r w:rsidR="00805F1C" w:rsidRPr="00B7010C">
        <w:rPr>
          <w:rFonts w:eastAsia="Times New Roman"/>
          <w:i/>
          <w:iCs/>
          <w:color w:val="000000" w:themeColor="text1"/>
          <w:lang w:eastAsia="lv-LV"/>
        </w:rPr>
        <w:t>Uzņēmējs</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saskaņā</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ar</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Līgumu</w:t>
      </w:r>
      <w:proofErr w:type="spellEnd"/>
      <w:r w:rsidR="00805F1C" w:rsidRPr="00B7010C">
        <w:rPr>
          <w:rFonts w:eastAsia="Times New Roman"/>
          <w:i/>
          <w:iCs/>
          <w:color w:val="000000" w:themeColor="text1"/>
          <w:lang w:eastAsia="lv-LV"/>
        </w:rPr>
        <w:t xml:space="preserve"> un </w:t>
      </w:r>
      <w:proofErr w:type="spellStart"/>
      <w:r w:rsidR="00805F1C" w:rsidRPr="00B7010C">
        <w:rPr>
          <w:rFonts w:eastAsia="Times New Roman"/>
          <w:i/>
          <w:iCs/>
          <w:color w:val="000000" w:themeColor="text1"/>
          <w:lang w:eastAsia="lv-LV"/>
        </w:rPr>
        <w:t>tā</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pielikumiem</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Pasūtītāja</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interesēs</w:t>
      </w:r>
      <w:proofErr w:type="spellEnd"/>
      <w:r w:rsidR="00805F1C" w:rsidRPr="00B7010C">
        <w:rPr>
          <w:rFonts w:eastAsia="Times New Roman"/>
          <w:i/>
          <w:iCs/>
          <w:color w:val="000000" w:themeColor="text1"/>
          <w:lang w:eastAsia="lv-LV"/>
        </w:rPr>
        <w:t xml:space="preserve"> un </w:t>
      </w:r>
      <w:proofErr w:type="spellStart"/>
      <w:r w:rsidR="00805F1C" w:rsidRPr="00B7010C">
        <w:rPr>
          <w:rFonts w:eastAsia="Times New Roman"/>
          <w:i/>
          <w:iCs/>
          <w:color w:val="000000" w:themeColor="text1"/>
          <w:lang w:eastAsia="lv-LV"/>
        </w:rPr>
        <w:t>pienācīgā</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kvalitātē</w:t>
      </w:r>
      <w:proofErr w:type="spellEnd"/>
      <w:r w:rsidR="00805F1C" w:rsidRPr="007221F3">
        <w:rPr>
          <w:rFonts w:eastAsia="Times New Roman"/>
          <w:i/>
          <w:iCs/>
          <w:color w:val="FF0000"/>
          <w:lang w:eastAsia="lv-LV"/>
        </w:rPr>
        <w:t xml:space="preserve">, </w:t>
      </w:r>
      <w:proofErr w:type="spellStart"/>
      <w:r w:rsidR="00805F1C" w:rsidRPr="007221F3">
        <w:rPr>
          <w:rFonts w:eastAsia="Times New Roman"/>
          <w:i/>
          <w:iCs/>
          <w:color w:val="FF0000"/>
          <w:lang w:eastAsia="lv-LV"/>
        </w:rPr>
        <w:t>kvantitātē</w:t>
      </w:r>
      <w:proofErr w:type="spellEnd"/>
      <w:r w:rsidR="00805F1C" w:rsidRPr="007221F3">
        <w:rPr>
          <w:rFonts w:eastAsia="Times New Roman"/>
          <w:i/>
          <w:iCs/>
          <w:color w:val="FF0000"/>
          <w:lang w:eastAsia="lv-LV"/>
        </w:rPr>
        <w:t xml:space="preserve"> un </w:t>
      </w:r>
      <w:proofErr w:type="spellStart"/>
      <w:r w:rsidR="00805F1C" w:rsidRPr="007221F3">
        <w:rPr>
          <w:rFonts w:eastAsia="Times New Roman"/>
          <w:i/>
          <w:iCs/>
          <w:color w:val="FF0000"/>
          <w:lang w:eastAsia="lv-LV"/>
        </w:rPr>
        <w:t>termiņā</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ir</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izpildījis</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lang w:eastAsia="lv-LV"/>
        </w:rPr>
        <w:t>Būvdarbus</w:t>
      </w:r>
      <w:proofErr w:type="spellEnd"/>
      <w:r w:rsidR="00805F1C" w:rsidRPr="00B7010C">
        <w:rPr>
          <w:rFonts w:eastAsia="Times New Roman"/>
          <w:i/>
          <w:iCs/>
          <w:color w:val="000000" w:themeColor="text1"/>
          <w:lang w:eastAsia="lv-LV"/>
        </w:rPr>
        <w:t xml:space="preserve"> </w:t>
      </w:r>
      <w:proofErr w:type="spellStart"/>
      <w:r w:rsidR="00805F1C" w:rsidRPr="00B7010C">
        <w:rPr>
          <w:rFonts w:eastAsia="Times New Roman"/>
          <w:i/>
          <w:iCs/>
          <w:color w:val="000000" w:themeColor="text1"/>
        </w:rPr>
        <w:t>pilnā</w:t>
      </w:r>
      <w:proofErr w:type="spellEnd"/>
      <w:r w:rsidR="00805F1C" w:rsidRPr="00B7010C">
        <w:rPr>
          <w:rFonts w:eastAsia="Times New Roman"/>
          <w:i/>
          <w:iCs/>
          <w:color w:val="000000" w:themeColor="text1"/>
        </w:rPr>
        <w:t xml:space="preserve"> </w:t>
      </w:r>
      <w:proofErr w:type="spellStart"/>
      <w:r w:rsidR="00805F1C" w:rsidRPr="00B7010C">
        <w:rPr>
          <w:rFonts w:eastAsia="Times New Roman"/>
          <w:i/>
          <w:iCs/>
          <w:color w:val="000000" w:themeColor="text1"/>
        </w:rPr>
        <w:t>apjomā</w:t>
      </w:r>
      <w:proofErr w:type="spellEnd"/>
      <w:r w:rsidR="00805F1C" w:rsidRPr="00B7010C">
        <w:rPr>
          <w:rFonts w:eastAsia="Times New Roman"/>
          <w:i/>
          <w:iCs/>
          <w:color w:val="000000" w:themeColor="text1"/>
        </w:rPr>
        <w:t xml:space="preserve"> un </w:t>
      </w:r>
      <w:proofErr w:type="spellStart"/>
      <w:r w:rsidR="00805F1C" w:rsidRPr="00B7010C">
        <w:rPr>
          <w:rFonts w:eastAsia="Times New Roman"/>
          <w:i/>
          <w:iCs/>
          <w:color w:val="000000" w:themeColor="text1"/>
        </w:rPr>
        <w:t>atbilstošā</w:t>
      </w:r>
      <w:proofErr w:type="spellEnd"/>
      <w:r w:rsidR="00805F1C" w:rsidRPr="00B7010C">
        <w:rPr>
          <w:rFonts w:eastAsia="Times New Roman"/>
          <w:i/>
          <w:iCs/>
          <w:color w:val="000000" w:themeColor="text1"/>
        </w:rPr>
        <w:t xml:space="preserve"> </w:t>
      </w:r>
      <w:proofErr w:type="spellStart"/>
      <w:r w:rsidR="00805F1C" w:rsidRPr="00B7010C">
        <w:rPr>
          <w:rFonts w:eastAsia="Times New Roman"/>
          <w:i/>
          <w:iCs/>
          <w:color w:val="000000" w:themeColor="text1"/>
        </w:rPr>
        <w:t>kvalitātē</w:t>
      </w:r>
      <w:proofErr w:type="spellEnd"/>
      <w:r w:rsidR="00805F1C" w:rsidRPr="00B7010C">
        <w:rPr>
          <w:rFonts w:eastAsia="Times New Roman"/>
          <w:i/>
          <w:iCs/>
          <w:color w:val="000000" w:themeColor="text1"/>
        </w:rPr>
        <w:t xml:space="preserve">, </w:t>
      </w:r>
      <w:proofErr w:type="spellStart"/>
      <w:r w:rsidR="00805F1C" w:rsidRPr="00B7010C">
        <w:rPr>
          <w:i/>
          <w:iCs/>
          <w:color w:val="000000"/>
        </w:rPr>
        <w:t>izņemot</w:t>
      </w:r>
      <w:proofErr w:type="spellEnd"/>
      <w:r w:rsidR="00805F1C" w:rsidRPr="00B7010C">
        <w:rPr>
          <w:i/>
          <w:iCs/>
          <w:color w:val="000000"/>
        </w:rPr>
        <w:t xml:space="preserve"> </w:t>
      </w:r>
      <w:proofErr w:type="spellStart"/>
      <w:r w:rsidR="00805F1C" w:rsidRPr="00B7010C">
        <w:rPr>
          <w:i/>
          <w:iCs/>
          <w:color w:val="000000"/>
        </w:rPr>
        <w:t>šī</w:t>
      </w:r>
      <w:proofErr w:type="spellEnd"/>
      <w:r w:rsidR="00805F1C" w:rsidRPr="00B7010C">
        <w:rPr>
          <w:i/>
          <w:iCs/>
          <w:color w:val="000000"/>
        </w:rPr>
        <w:t xml:space="preserve"> </w:t>
      </w:r>
      <w:proofErr w:type="spellStart"/>
      <w:r w:rsidR="00805F1C" w:rsidRPr="00B7010C">
        <w:rPr>
          <w:i/>
          <w:iCs/>
          <w:color w:val="000000"/>
        </w:rPr>
        <w:t>akta</w:t>
      </w:r>
      <w:proofErr w:type="spellEnd"/>
      <w:r w:rsidR="00805F1C" w:rsidRPr="00B7010C">
        <w:rPr>
          <w:i/>
          <w:iCs/>
          <w:color w:val="000000"/>
        </w:rPr>
        <w:t xml:space="preserve"> </w:t>
      </w:r>
      <w:proofErr w:type="spellStart"/>
      <w:r w:rsidR="00805F1C" w:rsidRPr="00B7010C">
        <w:rPr>
          <w:i/>
          <w:iCs/>
          <w:color w:val="000000"/>
        </w:rPr>
        <w:t>pielikumā</w:t>
      </w:r>
      <w:proofErr w:type="spellEnd"/>
      <w:r w:rsidR="00805F1C" w:rsidRPr="00B7010C">
        <w:rPr>
          <w:i/>
          <w:iCs/>
          <w:color w:val="000000"/>
        </w:rPr>
        <w:t xml:space="preserve"> “</w:t>
      </w:r>
      <w:proofErr w:type="spellStart"/>
      <w:r w:rsidR="00805F1C" w:rsidRPr="00B7010C">
        <w:rPr>
          <w:i/>
          <w:iCs/>
          <w:color w:val="000000"/>
        </w:rPr>
        <w:t>Defektu</w:t>
      </w:r>
      <w:proofErr w:type="spellEnd"/>
      <w:r w:rsidR="00805F1C" w:rsidRPr="00B7010C">
        <w:rPr>
          <w:i/>
          <w:iCs/>
          <w:color w:val="000000"/>
        </w:rPr>
        <w:t xml:space="preserve"> </w:t>
      </w:r>
      <w:proofErr w:type="spellStart"/>
      <w:r w:rsidR="00805F1C" w:rsidRPr="00B7010C">
        <w:rPr>
          <w:i/>
          <w:iCs/>
          <w:color w:val="000000"/>
        </w:rPr>
        <w:t>saraksts</w:t>
      </w:r>
      <w:proofErr w:type="spellEnd"/>
      <w:r w:rsidR="00805F1C" w:rsidRPr="00B7010C">
        <w:rPr>
          <w:i/>
          <w:iCs/>
          <w:color w:val="000000"/>
        </w:rPr>
        <w:t xml:space="preserve">” </w:t>
      </w:r>
      <w:proofErr w:type="spellStart"/>
      <w:r w:rsidR="00805F1C" w:rsidRPr="00B7010C">
        <w:rPr>
          <w:i/>
          <w:iCs/>
          <w:color w:val="000000"/>
        </w:rPr>
        <w:t>norādītos</w:t>
      </w:r>
      <w:proofErr w:type="spellEnd"/>
      <w:r w:rsidR="00805F1C" w:rsidRPr="00B7010C">
        <w:rPr>
          <w:i/>
          <w:iCs/>
          <w:color w:val="000000"/>
        </w:rPr>
        <w:t xml:space="preserve">, </w:t>
      </w:r>
      <w:proofErr w:type="spellStart"/>
      <w:r w:rsidR="00805F1C" w:rsidRPr="00B7010C">
        <w:rPr>
          <w:i/>
          <w:iCs/>
          <w:color w:val="000000"/>
        </w:rPr>
        <w:t>līdz</w:t>
      </w:r>
      <w:proofErr w:type="spellEnd"/>
      <w:r w:rsidR="00805F1C" w:rsidRPr="00B7010C">
        <w:rPr>
          <w:i/>
          <w:iCs/>
          <w:color w:val="000000"/>
        </w:rPr>
        <w:t xml:space="preserve"> </w:t>
      </w:r>
      <w:proofErr w:type="spellStart"/>
      <w:r w:rsidR="00805F1C" w:rsidRPr="00B7010C">
        <w:rPr>
          <w:i/>
          <w:iCs/>
          <w:color w:val="000000"/>
        </w:rPr>
        <w:t>šī</w:t>
      </w:r>
      <w:proofErr w:type="spellEnd"/>
      <w:r w:rsidR="00805F1C" w:rsidRPr="00B7010C">
        <w:rPr>
          <w:i/>
          <w:iCs/>
          <w:color w:val="000000"/>
        </w:rPr>
        <w:t xml:space="preserve"> </w:t>
      </w:r>
      <w:proofErr w:type="spellStart"/>
      <w:r w:rsidR="00805F1C" w:rsidRPr="00B7010C">
        <w:rPr>
          <w:i/>
          <w:iCs/>
          <w:color w:val="000000"/>
        </w:rPr>
        <w:t>akta</w:t>
      </w:r>
      <w:proofErr w:type="spellEnd"/>
      <w:r w:rsidR="00805F1C" w:rsidRPr="00B7010C">
        <w:rPr>
          <w:i/>
          <w:iCs/>
          <w:color w:val="000000"/>
        </w:rPr>
        <w:t xml:space="preserve"> </w:t>
      </w:r>
      <w:proofErr w:type="spellStart"/>
      <w:r w:rsidR="00805F1C" w:rsidRPr="00B7010C">
        <w:rPr>
          <w:i/>
          <w:iCs/>
          <w:color w:val="000000"/>
        </w:rPr>
        <w:t>sagatavošanas</w:t>
      </w:r>
      <w:proofErr w:type="spellEnd"/>
      <w:r w:rsidR="00805F1C" w:rsidRPr="00B7010C">
        <w:rPr>
          <w:i/>
          <w:iCs/>
          <w:color w:val="000000"/>
        </w:rPr>
        <w:t xml:space="preserve"> </w:t>
      </w:r>
      <w:proofErr w:type="spellStart"/>
      <w:r w:rsidR="00805F1C" w:rsidRPr="00B7010C">
        <w:rPr>
          <w:i/>
          <w:iCs/>
          <w:color w:val="000000"/>
        </w:rPr>
        <w:t>dienai</w:t>
      </w:r>
      <w:proofErr w:type="spellEnd"/>
      <w:r w:rsidR="00805F1C" w:rsidRPr="00B7010C">
        <w:rPr>
          <w:i/>
          <w:iCs/>
          <w:color w:val="000000"/>
        </w:rPr>
        <w:t xml:space="preserve">, </w:t>
      </w:r>
      <w:proofErr w:type="spellStart"/>
      <w:r w:rsidR="00805F1C" w:rsidRPr="00B7010C">
        <w:rPr>
          <w:i/>
          <w:iCs/>
          <w:color w:val="000000"/>
        </w:rPr>
        <w:t>nenovērstus</w:t>
      </w:r>
      <w:proofErr w:type="spellEnd"/>
      <w:r w:rsidR="00805F1C" w:rsidRPr="00B7010C">
        <w:rPr>
          <w:i/>
          <w:iCs/>
          <w:color w:val="000000"/>
        </w:rPr>
        <w:t xml:space="preserve"> </w:t>
      </w:r>
      <w:proofErr w:type="spellStart"/>
      <w:r w:rsidR="00805F1C" w:rsidRPr="00B7010C">
        <w:rPr>
          <w:i/>
          <w:iCs/>
          <w:color w:val="000000"/>
        </w:rPr>
        <w:t>maznozīmīgus</w:t>
      </w:r>
      <w:proofErr w:type="spellEnd"/>
      <w:r w:rsidR="00805F1C" w:rsidRPr="00B7010C">
        <w:rPr>
          <w:i/>
          <w:iCs/>
          <w:color w:val="000000"/>
        </w:rPr>
        <w:t xml:space="preserve"> </w:t>
      </w:r>
      <w:proofErr w:type="spellStart"/>
      <w:r w:rsidR="00805F1C" w:rsidRPr="00B7010C">
        <w:rPr>
          <w:i/>
          <w:iCs/>
          <w:color w:val="000000"/>
        </w:rPr>
        <w:t>Būvdarbu</w:t>
      </w:r>
      <w:proofErr w:type="spellEnd"/>
      <w:r w:rsidR="00805F1C" w:rsidRPr="00B7010C">
        <w:rPr>
          <w:i/>
          <w:iCs/>
          <w:color w:val="000000"/>
        </w:rPr>
        <w:t xml:space="preserve"> </w:t>
      </w:r>
      <w:proofErr w:type="spellStart"/>
      <w:r w:rsidR="00805F1C" w:rsidRPr="00B7010C">
        <w:rPr>
          <w:i/>
          <w:iCs/>
          <w:color w:val="000000"/>
        </w:rPr>
        <w:t>defektus</w:t>
      </w:r>
      <w:proofErr w:type="spellEnd"/>
      <w:r w:rsidR="00805F1C" w:rsidRPr="00B7010C">
        <w:rPr>
          <w:i/>
          <w:iCs/>
          <w:color w:val="000000"/>
        </w:rPr>
        <w:t xml:space="preserve">. </w:t>
      </w:r>
      <w:proofErr w:type="spellStart"/>
      <w:r w:rsidR="00805F1C" w:rsidRPr="00B7010C">
        <w:rPr>
          <w:i/>
          <w:iCs/>
          <w:color w:val="000000"/>
        </w:rPr>
        <w:t>Uzņēmējs</w:t>
      </w:r>
      <w:proofErr w:type="spellEnd"/>
      <w:r w:rsidR="00805F1C" w:rsidRPr="00B7010C">
        <w:rPr>
          <w:i/>
          <w:iCs/>
          <w:color w:val="000000"/>
        </w:rPr>
        <w:t xml:space="preserve"> </w:t>
      </w:r>
      <w:proofErr w:type="spellStart"/>
      <w:r w:rsidR="00805F1C" w:rsidRPr="00B7010C">
        <w:rPr>
          <w:i/>
          <w:iCs/>
          <w:color w:val="000000"/>
        </w:rPr>
        <w:t>apņemas</w:t>
      </w:r>
      <w:proofErr w:type="spellEnd"/>
      <w:r w:rsidR="00805F1C" w:rsidRPr="00B7010C">
        <w:rPr>
          <w:i/>
          <w:iCs/>
          <w:color w:val="000000"/>
        </w:rPr>
        <w:t xml:space="preserve"> </w:t>
      </w:r>
      <w:proofErr w:type="spellStart"/>
      <w:r w:rsidR="00805F1C" w:rsidRPr="00B7010C">
        <w:rPr>
          <w:i/>
          <w:iCs/>
          <w:color w:val="000000"/>
        </w:rPr>
        <w:t>novērst</w:t>
      </w:r>
      <w:proofErr w:type="spellEnd"/>
      <w:r w:rsidR="00805F1C" w:rsidRPr="00B7010C">
        <w:rPr>
          <w:i/>
          <w:iCs/>
          <w:color w:val="000000"/>
        </w:rPr>
        <w:t xml:space="preserve"> </w:t>
      </w:r>
      <w:proofErr w:type="spellStart"/>
      <w:r w:rsidR="00805F1C" w:rsidRPr="00B7010C">
        <w:rPr>
          <w:i/>
          <w:iCs/>
          <w:color w:val="000000"/>
        </w:rPr>
        <w:t>šī</w:t>
      </w:r>
      <w:proofErr w:type="spellEnd"/>
      <w:r w:rsidR="00805F1C" w:rsidRPr="00B7010C">
        <w:rPr>
          <w:i/>
          <w:iCs/>
          <w:color w:val="000000"/>
        </w:rPr>
        <w:t xml:space="preserve"> </w:t>
      </w:r>
      <w:proofErr w:type="spellStart"/>
      <w:r w:rsidR="00805F1C" w:rsidRPr="00B7010C">
        <w:rPr>
          <w:i/>
          <w:iCs/>
          <w:color w:val="000000"/>
        </w:rPr>
        <w:t>akta</w:t>
      </w:r>
      <w:proofErr w:type="spellEnd"/>
      <w:r w:rsidR="00805F1C" w:rsidRPr="00B7010C">
        <w:rPr>
          <w:i/>
          <w:iCs/>
          <w:color w:val="000000"/>
        </w:rPr>
        <w:t xml:space="preserve"> </w:t>
      </w:r>
      <w:proofErr w:type="spellStart"/>
      <w:r w:rsidR="00805F1C" w:rsidRPr="00B7010C">
        <w:rPr>
          <w:i/>
          <w:iCs/>
          <w:color w:val="000000"/>
        </w:rPr>
        <w:t>pielikumā</w:t>
      </w:r>
      <w:proofErr w:type="spellEnd"/>
      <w:r w:rsidR="00805F1C" w:rsidRPr="00B7010C">
        <w:rPr>
          <w:i/>
          <w:iCs/>
          <w:color w:val="000000"/>
        </w:rPr>
        <w:t xml:space="preserve"> </w:t>
      </w:r>
      <w:proofErr w:type="spellStart"/>
      <w:r w:rsidR="00805F1C" w:rsidRPr="00B7010C">
        <w:rPr>
          <w:i/>
          <w:iCs/>
          <w:color w:val="000000"/>
        </w:rPr>
        <w:t>norādītos</w:t>
      </w:r>
      <w:proofErr w:type="spellEnd"/>
      <w:r w:rsidR="00805F1C" w:rsidRPr="00B7010C">
        <w:rPr>
          <w:i/>
          <w:iCs/>
          <w:color w:val="000000"/>
        </w:rPr>
        <w:t xml:space="preserve"> </w:t>
      </w:r>
      <w:proofErr w:type="spellStart"/>
      <w:r w:rsidR="00805F1C" w:rsidRPr="00B7010C">
        <w:rPr>
          <w:i/>
          <w:iCs/>
          <w:color w:val="000000"/>
        </w:rPr>
        <w:t>maznozīmīgos</w:t>
      </w:r>
      <w:proofErr w:type="spellEnd"/>
      <w:r w:rsidR="00805F1C" w:rsidRPr="00B7010C">
        <w:rPr>
          <w:i/>
          <w:iCs/>
          <w:color w:val="000000"/>
        </w:rPr>
        <w:t xml:space="preserve"> </w:t>
      </w:r>
      <w:proofErr w:type="spellStart"/>
      <w:r w:rsidR="00805F1C" w:rsidRPr="00B7010C">
        <w:rPr>
          <w:i/>
          <w:iCs/>
          <w:color w:val="000000"/>
        </w:rPr>
        <w:t>Būvdarbu</w:t>
      </w:r>
      <w:proofErr w:type="spellEnd"/>
      <w:r w:rsidR="00805F1C" w:rsidRPr="00B7010C">
        <w:rPr>
          <w:i/>
          <w:iCs/>
          <w:color w:val="000000"/>
        </w:rPr>
        <w:t xml:space="preserve"> </w:t>
      </w:r>
      <w:proofErr w:type="spellStart"/>
      <w:r w:rsidR="00805F1C" w:rsidRPr="00B7010C">
        <w:rPr>
          <w:i/>
          <w:iCs/>
          <w:color w:val="000000"/>
        </w:rPr>
        <w:t>defektus</w:t>
      </w:r>
      <w:proofErr w:type="spellEnd"/>
      <w:r w:rsidR="00805F1C" w:rsidRPr="00B7010C">
        <w:rPr>
          <w:i/>
          <w:iCs/>
          <w:color w:val="000000"/>
        </w:rPr>
        <w:t xml:space="preserve"> ____ </w:t>
      </w:r>
      <w:proofErr w:type="spellStart"/>
      <w:r w:rsidR="00805F1C" w:rsidRPr="00B7010C">
        <w:rPr>
          <w:i/>
          <w:iCs/>
          <w:color w:val="000000"/>
        </w:rPr>
        <w:t>dienu</w:t>
      </w:r>
      <w:proofErr w:type="spellEnd"/>
      <w:r w:rsidR="00805F1C" w:rsidRPr="00B7010C">
        <w:rPr>
          <w:i/>
          <w:iCs/>
          <w:color w:val="000000"/>
        </w:rPr>
        <w:t>/</w:t>
      </w:r>
      <w:proofErr w:type="spellStart"/>
      <w:r w:rsidR="00805F1C" w:rsidRPr="00B7010C">
        <w:rPr>
          <w:i/>
          <w:iCs/>
          <w:color w:val="000000"/>
        </w:rPr>
        <w:t>nedēļu</w:t>
      </w:r>
      <w:proofErr w:type="spellEnd"/>
      <w:r w:rsidR="00805F1C" w:rsidRPr="00B7010C">
        <w:rPr>
          <w:i/>
          <w:iCs/>
          <w:color w:val="000000"/>
        </w:rPr>
        <w:t>/</w:t>
      </w:r>
      <w:proofErr w:type="spellStart"/>
      <w:r w:rsidR="00805F1C" w:rsidRPr="00B7010C">
        <w:rPr>
          <w:i/>
          <w:iCs/>
          <w:color w:val="000000"/>
        </w:rPr>
        <w:t>mēnešu</w:t>
      </w:r>
      <w:proofErr w:type="spellEnd"/>
      <w:r w:rsidR="00805F1C" w:rsidRPr="00B7010C">
        <w:rPr>
          <w:i/>
          <w:iCs/>
          <w:color w:val="000000"/>
        </w:rPr>
        <w:t xml:space="preserve"> </w:t>
      </w:r>
      <w:proofErr w:type="spellStart"/>
      <w:r w:rsidR="00805F1C" w:rsidRPr="00B7010C">
        <w:rPr>
          <w:i/>
          <w:iCs/>
          <w:color w:val="000000"/>
        </w:rPr>
        <w:t>laikā</w:t>
      </w:r>
      <w:proofErr w:type="spellEnd"/>
      <w:r w:rsidR="00805F1C" w:rsidRPr="00B7010C">
        <w:rPr>
          <w:i/>
          <w:iCs/>
          <w:color w:val="000000"/>
        </w:rPr>
        <w:t xml:space="preserve"> no </w:t>
      </w:r>
      <w:proofErr w:type="spellStart"/>
      <w:r w:rsidR="00805F1C" w:rsidRPr="00B7010C">
        <w:rPr>
          <w:i/>
          <w:iCs/>
          <w:color w:val="000000"/>
        </w:rPr>
        <w:t>šī</w:t>
      </w:r>
      <w:proofErr w:type="spellEnd"/>
      <w:r w:rsidR="00805F1C" w:rsidRPr="00B7010C">
        <w:rPr>
          <w:i/>
          <w:iCs/>
          <w:color w:val="000000"/>
        </w:rPr>
        <w:t xml:space="preserve"> </w:t>
      </w:r>
      <w:proofErr w:type="spellStart"/>
      <w:r w:rsidR="00805F1C" w:rsidRPr="00B7010C">
        <w:rPr>
          <w:i/>
          <w:iCs/>
          <w:color w:val="000000"/>
        </w:rPr>
        <w:t>akta</w:t>
      </w:r>
      <w:proofErr w:type="spellEnd"/>
      <w:r w:rsidR="00805F1C" w:rsidRPr="00B7010C">
        <w:rPr>
          <w:i/>
          <w:iCs/>
          <w:color w:val="000000"/>
        </w:rPr>
        <w:t xml:space="preserve"> </w:t>
      </w:r>
      <w:proofErr w:type="spellStart"/>
      <w:r w:rsidR="00805F1C" w:rsidRPr="00B7010C">
        <w:rPr>
          <w:i/>
          <w:iCs/>
          <w:color w:val="000000"/>
        </w:rPr>
        <w:t>parakstīšanas</w:t>
      </w:r>
      <w:proofErr w:type="spellEnd"/>
      <w:r w:rsidR="00805F1C" w:rsidRPr="00B7010C">
        <w:rPr>
          <w:i/>
          <w:iCs/>
          <w:color w:val="000000"/>
        </w:rPr>
        <w:t xml:space="preserve"> </w:t>
      </w:r>
      <w:proofErr w:type="spellStart"/>
      <w:r w:rsidR="00805F1C" w:rsidRPr="00B7010C">
        <w:rPr>
          <w:i/>
          <w:iCs/>
          <w:color w:val="000000"/>
        </w:rPr>
        <w:t>dienas</w:t>
      </w:r>
      <w:proofErr w:type="spellEnd"/>
      <w:r w:rsidR="00805F1C" w:rsidRPr="00B7010C">
        <w:rPr>
          <w:i/>
          <w:iCs/>
          <w:color w:val="000000"/>
        </w:rPr>
        <w:t>.</w:t>
      </w:r>
      <w:r>
        <w:rPr>
          <w:i/>
          <w:iCs/>
          <w:color w:val="000000"/>
        </w:rPr>
        <w:t>”</w:t>
      </w:r>
      <w:r w:rsidR="00805F1C" w:rsidRPr="00B7010C">
        <w:rPr>
          <w:i/>
          <w:iCs/>
          <w:color w:val="000000"/>
        </w:rPr>
        <w:t xml:space="preserve"> </w:t>
      </w:r>
    </w:p>
    <w:p w14:paraId="09E1DB4E" w14:textId="77777777" w:rsidR="00687F69" w:rsidRPr="00127BC8" w:rsidRDefault="00687F69" w:rsidP="006A32BF">
      <w:pPr>
        <w:jc w:val="both"/>
        <w:rPr>
          <w:bCs/>
        </w:rPr>
      </w:pPr>
    </w:p>
    <w:p w14:paraId="5A767594" w14:textId="68B294DF" w:rsidR="008C1B75" w:rsidRPr="006A32BF" w:rsidRDefault="008C1B75" w:rsidP="006A32BF">
      <w:pPr>
        <w:pStyle w:val="Sarakstarindkopa"/>
        <w:numPr>
          <w:ilvl w:val="1"/>
          <w:numId w:val="3"/>
        </w:numPr>
        <w:ind w:left="426" w:hanging="426"/>
        <w:jc w:val="both"/>
        <w:rPr>
          <w:rFonts w:ascii="Times New Roman" w:eastAsia="Arial Unicode MS" w:hAnsi="Times New Roman" w:cs="Times New Roman"/>
          <w:b/>
          <w:sz w:val="24"/>
          <w:szCs w:val="24"/>
          <w:bdr w:val="nil"/>
          <w:lang w:val="en-US"/>
        </w:rPr>
      </w:pPr>
      <w:proofErr w:type="spellStart"/>
      <w:r w:rsidRPr="006A32BF">
        <w:rPr>
          <w:rFonts w:ascii="Times New Roman" w:eastAsia="Arial Unicode MS" w:hAnsi="Times New Roman" w:cs="Times New Roman"/>
          <w:b/>
          <w:sz w:val="24"/>
          <w:szCs w:val="24"/>
          <w:bdr w:val="nil"/>
          <w:lang w:val="en-US"/>
        </w:rPr>
        <w:t>Akta</w:t>
      </w:r>
      <w:proofErr w:type="spellEnd"/>
      <w:r w:rsidRPr="006A32BF">
        <w:rPr>
          <w:rFonts w:ascii="Times New Roman" w:eastAsia="Arial Unicode MS" w:hAnsi="Times New Roman" w:cs="Times New Roman"/>
          <w:b/>
          <w:sz w:val="24"/>
          <w:szCs w:val="24"/>
          <w:bdr w:val="nil"/>
          <w:lang w:val="en-US"/>
        </w:rPr>
        <w:t xml:space="preserve"> 4. </w:t>
      </w:r>
      <w:proofErr w:type="spellStart"/>
      <w:r w:rsidRPr="006A32BF">
        <w:rPr>
          <w:rFonts w:ascii="Times New Roman" w:eastAsia="Arial Unicode MS" w:hAnsi="Times New Roman" w:cs="Times New Roman"/>
          <w:b/>
          <w:sz w:val="24"/>
          <w:szCs w:val="24"/>
          <w:bdr w:val="nil"/>
          <w:lang w:val="en-US"/>
        </w:rPr>
        <w:t>punkts</w:t>
      </w:r>
      <w:proofErr w:type="spellEnd"/>
    </w:p>
    <w:p w14:paraId="3CD973C2" w14:textId="77777777" w:rsidR="00EB2753" w:rsidRDefault="00543D0B" w:rsidP="006A32BF">
      <w:pPr>
        <w:jc w:val="both"/>
        <w:rPr>
          <w:bCs/>
        </w:rPr>
      </w:pPr>
      <w:proofErr w:type="spellStart"/>
      <w:r w:rsidRPr="008C1B75">
        <w:rPr>
          <w:bCs/>
        </w:rPr>
        <w:t>Nepieciešams</w:t>
      </w:r>
      <w:proofErr w:type="spellEnd"/>
      <w:r w:rsidRPr="008C1B75">
        <w:rPr>
          <w:bCs/>
        </w:rPr>
        <w:t xml:space="preserve"> </w:t>
      </w:r>
      <w:proofErr w:type="spellStart"/>
      <w:r w:rsidRPr="008C1B75">
        <w:rPr>
          <w:bCs/>
        </w:rPr>
        <w:t>precizēt</w:t>
      </w:r>
      <w:proofErr w:type="spellEnd"/>
      <w:r w:rsidR="003B374D" w:rsidRPr="008C1B75">
        <w:rPr>
          <w:bCs/>
        </w:rPr>
        <w:t xml:space="preserve">, jo </w:t>
      </w:r>
      <w:proofErr w:type="spellStart"/>
      <w:r w:rsidR="00AE54BA" w:rsidRPr="008C1B75">
        <w:rPr>
          <w:bCs/>
        </w:rPr>
        <w:t>pēc</w:t>
      </w:r>
      <w:proofErr w:type="spellEnd"/>
      <w:r w:rsidR="00AE54BA" w:rsidRPr="008C1B75">
        <w:rPr>
          <w:bCs/>
        </w:rPr>
        <w:t xml:space="preserve"> </w:t>
      </w:r>
      <w:proofErr w:type="spellStart"/>
      <w:r w:rsidR="00AE54BA" w:rsidRPr="008C1B75">
        <w:rPr>
          <w:bCs/>
        </w:rPr>
        <w:t>būtības</w:t>
      </w:r>
      <w:proofErr w:type="spellEnd"/>
      <w:r w:rsidR="00AE54BA" w:rsidRPr="008C1B75">
        <w:rPr>
          <w:bCs/>
        </w:rPr>
        <w:t xml:space="preserve"> </w:t>
      </w:r>
      <w:proofErr w:type="spellStart"/>
      <w:r w:rsidR="003B374D" w:rsidRPr="008C1B75">
        <w:rPr>
          <w:bCs/>
        </w:rPr>
        <w:t>t</w:t>
      </w:r>
      <w:r w:rsidR="00A621E8">
        <w:rPr>
          <w:bCs/>
        </w:rPr>
        <w:t>as</w:t>
      </w:r>
      <w:proofErr w:type="spellEnd"/>
      <w:r w:rsidR="003B374D" w:rsidRPr="008C1B75">
        <w:rPr>
          <w:bCs/>
        </w:rPr>
        <w:t xml:space="preserve"> </w:t>
      </w:r>
      <w:proofErr w:type="spellStart"/>
      <w:r w:rsidR="003B374D" w:rsidRPr="008C1B75">
        <w:rPr>
          <w:bCs/>
        </w:rPr>
        <w:t>ir</w:t>
      </w:r>
      <w:proofErr w:type="spellEnd"/>
      <w:r w:rsidR="003B374D" w:rsidRPr="008C1B75">
        <w:rPr>
          <w:bCs/>
        </w:rPr>
        <w:t xml:space="preserve"> </w:t>
      </w:r>
      <w:proofErr w:type="spellStart"/>
      <w:r w:rsidR="003B374D" w:rsidRPr="008C1B75">
        <w:rPr>
          <w:bCs/>
        </w:rPr>
        <w:t>maldinoš</w:t>
      </w:r>
      <w:r w:rsidR="00A621E8">
        <w:rPr>
          <w:bCs/>
        </w:rPr>
        <w:t>s</w:t>
      </w:r>
      <w:proofErr w:type="spellEnd"/>
      <w:r w:rsidR="003B374D" w:rsidRPr="008C1B75">
        <w:rPr>
          <w:bCs/>
        </w:rPr>
        <w:t xml:space="preserve"> un </w:t>
      </w:r>
      <w:proofErr w:type="spellStart"/>
      <w:r w:rsidR="00AD4F3F" w:rsidRPr="008C1B75">
        <w:rPr>
          <w:bCs/>
        </w:rPr>
        <w:t>neatbilst</w:t>
      </w:r>
      <w:proofErr w:type="spellEnd"/>
      <w:r w:rsidR="00AD4F3F" w:rsidRPr="008C1B75">
        <w:rPr>
          <w:bCs/>
        </w:rPr>
        <w:t xml:space="preserve"> </w:t>
      </w:r>
      <w:r w:rsidR="00835D7A" w:rsidRPr="008C1B75">
        <w:rPr>
          <w:bCs/>
        </w:rPr>
        <w:t xml:space="preserve">MK </w:t>
      </w:r>
      <w:proofErr w:type="spellStart"/>
      <w:r w:rsidR="00835D7A" w:rsidRPr="008C1B75">
        <w:rPr>
          <w:bCs/>
        </w:rPr>
        <w:t>noteikumu</w:t>
      </w:r>
      <w:proofErr w:type="spellEnd"/>
      <w:r w:rsidR="00835D7A" w:rsidRPr="008C1B75">
        <w:rPr>
          <w:bCs/>
        </w:rPr>
        <w:t xml:space="preserve"> nr.</w:t>
      </w:r>
      <w:r w:rsidR="009B08E9" w:rsidRPr="008C1B75">
        <w:rPr>
          <w:bCs/>
        </w:rPr>
        <w:t>529</w:t>
      </w:r>
      <w:r w:rsidR="00835D7A" w:rsidRPr="008C1B75">
        <w:rPr>
          <w:bCs/>
        </w:rPr>
        <w:t xml:space="preserve"> </w:t>
      </w:r>
      <w:proofErr w:type="spellStart"/>
      <w:r w:rsidR="00835D7A" w:rsidRPr="008C1B75">
        <w:rPr>
          <w:bCs/>
          <w:i/>
          <w:iCs/>
        </w:rPr>
        <w:t>Ēku</w:t>
      </w:r>
      <w:proofErr w:type="spellEnd"/>
      <w:r w:rsidR="00835D7A" w:rsidRPr="008C1B75">
        <w:rPr>
          <w:bCs/>
          <w:i/>
          <w:iCs/>
        </w:rPr>
        <w:t xml:space="preserve"> </w:t>
      </w:r>
      <w:proofErr w:type="spellStart"/>
      <w:r w:rsidR="00835D7A" w:rsidRPr="008C1B75">
        <w:rPr>
          <w:bCs/>
          <w:i/>
          <w:iCs/>
        </w:rPr>
        <w:t>būvnoteiku</w:t>
      </w:r>
      <w:proofErr w:type="spellEnd"/>
      <w:r w:rsidR="009B08E9" w:rsidRPr="008C1B75">
        <w:rPr>
          <w:bCs/>
          <w:i/>
          <w:iCs/>
        </w:rPr>
        <w:t xml:space="preserve"> 158. </w:t>
      </w:r>
      <w:proofErr w:type="spellStart"/>
      <w:r w:rsidR="00AE7EA1" w:rsidRPr="008C1B75">
        <w:rPr>
          <w:bCs/>
          <w:i/>
          <w:iCs/>
        </w:rPr>
        <w:t>p</w:t>
      </w:r>
      <w:r w:rsidR="009B08E9" w:rsidRPr="008C1B75">
        <w:rPr>
          <w:bCs/>
          <w:i/>
          <w:iCs/>
        </w:rPr>
        <w:t>unktam</w:t>
      </w:r>
      <w:proofErr w:type="spellEnd"/>
      <w:r w:rsidR="00AE7EA1" w:rsidRPr="008C1B75">
        <w:rPr>
          <w:bCs/>
        </w:rPr>
        <w:t>.</w:t>
      </w:r>
      <w:r w:rsidR="001B7E5E" w:rsidRPr="008C1B75">
        <w:rPr>
          <w:bCs/>
        </w:rPr>
        <w:t xml:space="preserve"> </w:t>
      </w:r>
    </w:p>
    <w:p w14:paraId="50D87245" w14:textId="77777777" w:rsidR="00EB2753" w:rsidRDefault="00EB2753" w:rsidP="006A32BF">
      <w:pPr>
        <w:jc w:val="both"/>
        <w:rPr>
          <w:bCs/>
        </w:rPr>
      </w:pPr>
    </w:p>
    <w:p w14:paraId="24C63149" w14:textId="7BD55026" w:rsidR="008B504A" w:rsidRPr="008C1B75" w:rsidRDefault="00EB52BE" w:rsidP="006A32BF">
      <w:pPr>
        <w:jc w:val="both"/>
        <w:rPr>
          <w:bCs/>
        </w:rPr>
      </w:pPr>
      <w:proofErr w:type="spellStart"/>
      <w:r>
        <w:rPr>
          <w:bCs/>
        </w:rPr>
        <w:t>Vienlaicīgi</w:t>
      </w:r>
      <w:proofErr w:type="spellEnd"/>
      <w:r>
        <w:rPr>
          <w:bCs/>
        </w:rPr>
        <w:t xml:space="preserve"> </w:t>
      </w:r>
      <w:proofErr w:type="spellStart"/>
      <w:r w:rsidR="00C02E22">
        <w:rPr>
          <w:bCs/>
        </w:rPr>
        <w:t>Partnerība</w:t>
      </w:r>
      <w:proofErr w:type="spellEnd"/>
      <w:r w:rsidR="00C02E22">
        <w:rPr>
          <w:bCs/>
        </w:rPr>
        <w:t xml:space="preserve"> </w:t>
      </w:r>
      <w:proofErr w:type="spellStart"/>
      <w:r>
        <w:rPr>
          <w:bCs/>
        </w:rPr>
        <w:t>atbalsta</w:t>
      </w:r>
      <w:proofErr w:type="spellEnd"/>
      <w:r>
        <w:rPr>
          <w:bCs/>
        </w:rPr>
        <w:t xml:space="preserve"> </w:t>
      </w:r>
      <w:proofErr w:type="spellStart"/>
      <w:r>
        <w:rPr>
          <w:bCs/>
        </w:rPr>
        <w:t>regulējumu</w:t>
      </w:r>
      <w:proofErr w:type="spellEnd"/>
      <w:r>
        <w:rPr>
          <w:bCs/>
        </w:rPr>
        <w:t xml:space="preserve">, kas </w:t>
      </w:r>
      <w:proofErr w:type="spellStart"/>
      <w:r>
        <w:rPr>
          <w:bCs/>
        </w:rPr>
        <w:t>paredz</w:t>
      </w:r>
      <w:proofErr w:type="spellEnd"/>
      <w:r>
        <w:rPr>
          <w:bCs/>
        </w:rPr>
        <w:t xml:space="preserve">, ka </w:t>
      </w:r>
      <w:proofErr w:type="spellStart"/>
      <w:r>
        <w:rPr>
          <w:bCs/>
        </w:rPr>
        <w:t>garantijas</w:t>
      </w:r>
      <w:proofErr w:type="spellEnd"/>
      <w:r>
        <w:rPr>
          <w:bCs/>
        </w:rPr>
        <w:t xml:space="preserve"> </w:t>
      </w:r>
      <w:proofErr w:type="spellStart"/>
      <w:r>
        <w:rPr>
          <w:bCs/>
        </w:rPr>
        <w:t>laiks</w:t>
      </w:r>
      <w:proofErr w:type="spellEnd"/>
      <w:r>
        <w:rPr>
          <w:bCs/>
        </w:rPr>
        <w:t xml:space="preserve"> var </w:t>
      </w:r>
      <w:proofErr w:type="spellStart"/>
      <w:r>
        <w:rPr>
          <w:bCs/>
        </w:rPr>
        <w:t>sākties</w:t>
      </w:r>
      <w:proofErr w:type="spellEnd"/>
      <w:r>
        <w:rPr>
          <w:bCs/>
        </w:rPr>
        <w:t xml:space="preserve"> </w:t>
      </w:r>
      <w:proofErr w:type="spellStart"/>
      <w:r w:rsidR="00FC11A8">
        <w:rPr>
          <w:bCs/>
        </w:rPr>
        <w:t>arī</w:t>
      </w:r>
      <w:proofErr w:type="spellEnd"/>
      <w:r w:rsidR="00FC11A8">
        <w:rPr>
          <w:bCs/>
        </w:rPr>
        <w:t xml:space="preserve"> </w:t>
      </w:r>
      <w:proofErr w:type="spellStart"/>
      <w:r w:rsidR="00FC11A8">
        <w:rPr>
          <w:bCs/>
        </w:rPr>
        <w:t>pirms</w:t>
      </w:r>
      <w:proofErr w:type="spellEnd"/>
      <w:r w:rsidR="00FC11A8">
        <w:rPr>
          <w:bCs/>
        </w:rPr>
        <w:t xml:space="preserve"> </w:t>
      </w:r>
      <w:proofErr w:type="spellStart"/>
      <w:r w:rsidR="00FC11A8">
        <w:rPr>
          <w:bCs/>
        </w:rPr>
        <w:t>būves</w:t>
      </w:r>
      <w:proofErr w:type="spellEnd"/>
      <w:r w:rsidR="00FC11A8">
        <w:rPr>
          <w:bCs/>
        </w:rPr>
        <w:t xml:space="preserve"> </w:t>
      </w:r>
      <w:proofErr w:type="spellStart"/>
      <w:r w:rsidR="00E365CC">
        <w:rPr>
          <w:bCs/>
        </w:rPr>
        <w:t>pieņemšanas</w:t>
      </w:r>
      <w:proofErr w:type="spellEnd"/>
      <w:r w:rsidR="00FC11A8">
        <w:rPr>
          <w:bCs/>
        </w:rPr>
        <w:t xml:space="preserve"> </w:t>
      </w:r>
      <w:proofErr w:type="spellStart"/>
      <w:r w:rsidR="00FC11A8">
        <w:rPr>
          <w:bCs/>
        </w:rPr>
        <w:t>ekspluatācijā</w:t>
      </w:r>
      <w:proofErr w:type="spellEnd"/>
      <w:r w:rsidR="00FC11A8">
        <w:rPr>
          <w:bCs/>
        </w:rPr>
        <w:t xml:space="preserve"> (</w:t>
      </w:r>
      <w:proofErr w:type="spellStart"/>
      <w:r w:rsidR="00FC11A8">
        <w:rPr>
          <w:bCs/>
        </w:rPr>
        <w:t>piemēram</w:t>
      </w:r>
      <w:proofErr w:type="spellEnd"/>
      <w:r w:rsidR="00FC11A8">
        <w:rPr>
          <w:bCs/>
        </w:rPr>
        <w:t xml:space="preserve">, </w:t>
      </w:r>
      <w:proofErr w:type="spellStart"/>
      <w:r w:rsidR="00FC11A8">
        <w:rPr>
          <w:bCs/>
        </w:rPr>
        <w:t>ar</w:t>
      </w:r>
      <w:proofErr w:type="spellEnd"/>
      <w:r w:rsidR="00FC11A8">
        <w:rPr>
          <w:bCs/>
        </w:rPr>
        <w:t xml:space="preserve"> </w:t>
      </w:r>
      <w:proofErr w:type="spellStart"/>
      <w:r w:rsidR="00FC11A8">
        <w:rPr>
          <w:bCs/>
        </w:rPr>
        <w:t>akta</w:t>
      </w:r>
      <w:proofErr w:type="spellEnd"/>
      <w:r w:rsidR="001C76D6">
        <w:rPr>
          <w:bCs/>
        </w:rPr>
        <w:t xml:space="preserve"> </w:t>
      </w:r>
      <w:proofErr w:type="spellStart"/>
      <w:r w:rsidR="001C76D6">
        <w:rPr>
          <w:bCs/>
        </w:rPr>
        <w:t>parakstīšanas</w:t>
      </w:r>
      <w:proofErr w:type="spellEnd"/>
      <w:r w:rsidR="001C76D6">
        <w:rPr>
          <w:bCs/>
        </w:rPr>
        <w:t xml:space="preserve"> </w:t>
      </w:r>
      <w:proofErr w:type="spellStart"/>
      <w:r w:rsidR="001C76D6">
        <w:rPr>
          <w:bCs/>
        </w:rPr>
        <w:t>brīdi</w:t>
      </w:r>
      <w:proofErr w:type="spellEnd"/>
      <w:r w:rsidR="001C76D6">
        <w:rPr>
          <w:bCs/>
        </w:rPr>
        <w:t xml:space="preserve"> un/</w:t>
      </w:r>
      <w:proofErr w:type="spellStart"/>
      <w:r w:rsidR="001C76D6">
        <w:rPr>
          <w:bCs/>
        </w:rPr>
        <w:t>vai</w:t>
      </w:r>
      <w:proofErr w:type="spellEnd"/>
      <w:r w:rsidR="001C76D6">
        <w:rPr>
          <w:bCs/>
        </w:rPr>
        <w:t xml:space="preserve"> </w:t>
      </w:r>
      <w:proofErr w:type="spellStart"/>
      <w:r w:rsidR="001C76D6">
        <w:rPr>
          <w:bCs/>
        </w:rPr>
        <w:t>brīdi</w:t>
      </w:r>
      <w:proofErr w:type="spellEnd"/>
      <w:r w:rsidR="001C76D6">
        <w:rPr>
          <w:bCs/>
        </w:rPr>
        <w:t xml:space="preserve">, </w:t>
      </w:r>
      <w:proofErr w:type="spellStart"/>
      <w:r w:rsidR="001C76D6">
        <w:rPr>
          <w:bCs/>
        </w:rPr>
        <w:t>kad</w:t>
      </w:r>
      <w:proofErr w:type="spellEnd"/>
      <w:r w:rsidR="001C76D6">
        <w:rPr>
          <w:bCs/>
        </w:rPr>
        <w:t xml:space="preserve"> </w:t>
      </w:r>
      <w:proofErr w:type="spellStart"/>
      <w:r w:rsidR="001C76D6">
        <w:rPr>
          <w:bCs/>
        </w:rPr>
        <w:t>pasūtītājs</w:t>
      </w:r>
      <w:proofErr w:type="spellEnd"/>
      <w:r w:rsidR="001C76D6">
        <w:rPr>
          <w:bCs/>
        </w:rPr>
        <w:t xml:space="preserve"> </w:t>
      </w:r>
      <w:proofErr w:type="spellStart"/>
      <w:r w:rsidR="001C76D6">
        <w:rPr>
          <w:bCs/>
        </w:rPr>
        <w:t>ir</w:t>
      </w:r>
      <w:proofErr w:type="spellEnd"/>
      <w:r w:rsidR="001C76D6">
        <w:rPr>
          <w:bCs/>
        </w:rPr>
        <w:t xml:space="preserve"> </w:t>
      </w:r>
      <w:proofErr w:type="spellStart"/>
      <w:r w:rsidR="001C76D6">
        <w:rPr>
          <w:bCs/>
        </w:rPr>
        <w:t>uzsācis</w:t>
      </w:r>
      <w:proofErr w:type="spellEnd"/>
      <w:r w:rsidR="001C76D6">
        <w:rPr>
          <w:bCs/>
        </w:rPr>
        <w:t xml:space="preserve"> </w:t>
      </w:r>
      <w:proofErr w:type="spellStart"/>
      <w:r w:rsidR="001C76D6">
        <w:rPr>
          <w:bCs/>
        </w:rPr>
        <w:t>lietot</w:t>
      </w:r>
      <w:proofErr w:type="spellEnd"/>
      <w:r w:rsidR="001C76D6">
        <w:rPr>
          <w:bCs/>
        </w:rPr>
        <w:t xml:space="preserve"> </w:t>
      </w:r>
      <w:proofErr w:type="spellStart"/>
      <w:r w:rsidR="004D0BDD">
        <w:rPr>
          <w:bCs/>
        </w:rPr>
        <w:t>būvi</w:t>
      </w:r>
      <w:proofErr w:type="spellEnd"/>
      <w:r w:rsidR="00FC11A8">
        <w:rPr>
          <w:bCs/>
        </w:rPr>
        <w:t>)</w:t>
      </w:r>
      <w:r w:rsidR="004D0BDD">
        <w:rPr>
          <w:bCs/>
        </w:rPr>
        <w:t xml:space="preserve">, </w:t>
      </w:r>
      <w:proofErr w:type="spellStart"/>
      <w:r w:rsidR="004D0BDD">
        <w:rPr>
          <w:bCs/>
        </w:rPr>
        <w:t>tomēr</w:t>
      </w:r>
      <w:proofErr w:type="spellEnd"/>
      <w:r w:rsidR="004D0BDD">
        <w:rPr>
          <w:bCs/>
        </w:rPr>
        <w:t xml:space="preserve"> </w:t>
      </w:r>
      <w:proofErr w:type="spellStart"/>
      <w:r w:rsidR="004D0BDD">
        <w:rPr>
          <w:bCs/>
        </w:rPr>
        <w:t>attiecīgie</w:t>
      </w:r>
      <w:proofErr w:type="spellEnd"/>
      <w:r w:rsidR="004D0BDD">
        <w:rPr>
          <w:bCs/>
        </w:rPr>
        <w:t xml:space="preserve"> </w:t>
      </w:r>
      <w:proofErr w:type="spellStart"/>
      <w:r w:rsidR="004D0BDD">
        <w:rPr>
          <w:bCs/>
        </w:rPr>
        <w:t>noteikumi</w:t>
      </w:r>
      <w:proofErr w:type="spellEnd"/>
      <w:r w:rsidR="004D0BDD">
        <w:rPr>
          <w:bCs/>
        </w:rPr>
        <w:t xml:space="preserve"> </w:t>
      </w:r>
      <w:proofErr w:type="spellStart"/>
      <w:r w:rsidR="004D0BDD">
        <w:rPr>
          <w:bCs/>
        </w:rPr>
        <w:t>būtu</w:t>
      </w:r>
      <w:proofErr w:type="spellEnd"/>
      <w:r w:rsidR="004D0BDD">
        <w:rPr>
          <w:bCs/>
        </w:rPr>
        <w:t xml:space="preserve"> </w:t>
      </w:r>
      <w:proofErr w:type="spellStart"/>
      <w:r w:rsidR="004D0BDD">
        <w:rPr>
          <w:bCs/>
        </w:rPr>
        <w:t>jāiekļau</w:t>
      </w:r>
      <w:r w:rsidR="00EB2753">
        <w:rPr>
          <w:bCs/>
        </w:rPr>
        <w:t>j</w:t>
      </w:r>
      <w:proofErr w:type="spellEnd"/>
      <w:r w:rsidR="00EB2753">
        <w:rPr>
          <w:bCs/>
        </w:rPr>
        <w:t xml:space="preserve"> </w:t>
      </w:r>
      <w:proofErr w:type="spellStart"/>
      <w:r w:rsidR="00EB2753">
        <w:rPr>
          <w:bCs/>
        </w:rPr>
        <w:t>Noteikumos</w:t>
      </w:r>
      <w:proofErr w:type="spellEnd"/>
      <w:r w:rsidR="00EB2753">
        <w:rPr>
          <w:bCs/>
        </w:rPr>
        <w:t xml:space="preserve">, </w:t>
      </w:r>
      <w:proofErr w:type="spellStart"/>
      <w:r w:rsidR="00EB2753">
        <w:rPr>
          <w:bCs/>
        </w:rPr>
        <w:t>nevis</w:t>
      </w:r>
      <w:proofErr w:type="spellEnd"/>
      <w:r w:rsidR="00EB2753">
        <w:rPr>
          <w:bCs/>
        </w:rPr>
        <w:t xml:space="preserve"> </w:t>
      </w:r>
      <w:proofErr w:type="spellStart"/>
      <w:r w:rsidR="00EB2753">
        <w:rPr>
          <w:bCs/>
        </w:rPr>
        <w:t>Aktā</w:t>
      </w:r>
      <w:proofErr w:type="spellEnd"/>
      <w:r w:rsidR="00EB2753">
        <w:rPr>
          <w:bCs/>
        </w:rPr>
        <w:t>.</w:t>
      </w:r>
    </w:p>
    <w:p w14:paraId="55178351" w14:textId="77777777" w:rsidR="00D45988" w:rsidRDefault="00D45988" w:rsidP="006A32BF">
      <w:pPr>
        <w:pStyle w:val="Sarakstarindkopa"/>
        <w:ind w:left="426"/>
        <w:jc w:val="both"/>
        <w:rPr>
          <w:rFonts w:ascii="Times New Roman" w:eastAsia="Arial Unicode MS" w:hAnsi="Times New Roman" w:cs="Times New Roman"/>
          <w:bCs/>
          <w:sz w:val="24"/>
          <w:szCs w:val="24"/>
          <w:bdr w:val="nil"/>
          <w:lang w:val="en-US"/>
        </w:rPr>
      </w:pPr>
    </w:p>
    <w:p w14:paraId="64F206E6" w14:textId="7EA2BF29" w:rsidR="006A32BF" w:rsidRPr="006A32BF" w:rsidRDefault="006A32BF" w:rsidP="006A32BF">
      <w:pPr>
        <w:pStyle w:val="Sarakstarindkopa"/>
        <w:numPr>
          <w:ilvl w:val="1"/>
          <w:numId w:val="3"/>
        </w:numPr>
        <w:ind w:left="426" w:hanging="426"/>
        <w:jc w:val="both"/>
        <w:rPr>
          <w:rFonts w:ascii="Times New Roman" w:eastAsia="Arial Unicode MS" w:hAnsi="Times New Roman" w:cs="Times New Roman"/>
          <w:b/>
          <w:sz w:val="24"/>
          <w:szCs w:val="24"/>
          <w:bdr w:val="nil"/>
          <w:lang w:val="en-US"/>
        </w:rPr>
      </w:pPr>
      <w:proofErr w:type="spellStart"/>
      <w:r w:rsidRPr="006A32BF">
        <w:rPr>
          <w:rFonts w:ascii="Times New Roman" w:eastAsia="Arial Unicode MS" w:hAnsi="Times New Roman" w:cs="Times New Roman"/>
          <w:b/>
          <w:sz w:val="24"/>
          <w:szCs w:val="24"/>
          <w:bdr w:val="nil"/>
          <w:lang w:val="en-US"/>
        </w:rPr>
        <w:t>Akta</w:t>
      </w:r>
      <w:proofErr w:type="spellEnd"/>
      <w:r w:rsidRPr="006A32BF">
        <w:rPr>
          <w:rFonts w:ascii="Times New Roman" w:eastAsia="Arial Unicode MS" w:hAnsi="Times New Roman" w:cs="Times New Roman"/>
          <w:b/>
          <w:sz w:val="24"/>
          <w:szCs w:val="24"/>
          <w:bdr w:val="nil"/>
          <w:lang w:val="en-US"/>
        </w:rPr>
        <w:t xml:space="preserve"> 5. </w:t>
      </w:r>
      <w:proofErr w:type="spellStart"/>
      <w:r w:rsidRPr="006A32BF">
        <w:rPr>
          <w:rFonts w:ascii="Times New Roman" w:eastAsia="Arial Unicode MS" w:hAnsi="Times New Roman" w:cs="Times New Roman"/>
          <w:b/>
          <w:sz w:val="24"/>
          <w:szCs w:val="24"/>
          <w:bdr w:val="nil"/>
          <w:lang w:val="en-US"/>
        </w:rPr>
        <w:t>punkts</w:t>
      </w:r>
      <w:proofErr w:type="spellEnd"/>
    </w:p>
    <w:p w14:paraId="38A8F9E5" w14:textId="43ACEB95" w:rsidR="00D45988" w:rsidRPr="006A32BF" w:rsidRDefault="00BB7AF3" w:rsidP="006A32BF">
      <w:pPr>
        <w:jc w:val="both"/>
        <w:rPr>
          <w:bCs/>
        </w:rPr>
      </w:pPr>
      <w:proofErr w:type="spellStart"/>
      <w:r w:rsidRPr="006A32BF">
        <w:rPr>
          <w:bCs/>
        </w:rPr>
        <w:t>Lūdzam</w:t>
      </w:r>
      <w:proofErr w:type="spellEnd"/>
      <w:r w:rsidRPr="006A32BF">
        <w:rPr>
          <w:bCs/>
        </w:rPr>
        <w:t xml:space="preserve"> </w:t>
      </w:r>
      <w:proofErr w:type="spellStart"/>
      <w:r w:rsidR="004C6BBD" w:rsidRPr="006A32BF">
        <w:rPr>
          <w:bCs/>
        </w:rPr>
        <w:t>dzēst</w:t>
      </w:r>
      <w:proofErr w:type="spellEnd"/>
      <w:r w:rsidR="004C6BBD" w:rsidRPr="006A32BF">
        <w:rPr>
          <w:bCs/>
        </w:rPr>
        <w:t xml:space="preserve"> </w:t>
      </w:r>
      <w:proofErr w:type="spellStart"/>
      <w:r w:rsidR="004C6BBD" w:rsidRPr="006A32BF">
        <w:rPr>
          <w:bCs/>
        </w:rPr>
        <w:t>vai</w:t>
      </w:r>
      <w:proofErr w:type="spellEnd"/>
      <w:r w:rsidR="004C6BBD" w:rsidRPr="006A32BF">
        <w:rPr>
          <w:bCs/>
        </w:rPr>
        <w:t xml:space="preserve"> </w:t>
      </w:r>
      <w:proofErr w:type="spellStart"/>
      <w:r w:rsidRPr="006A32BF">
        <w:rPr>
          <w:bCs/>
        </w:rPr>
        <w:t>precizēt</w:t>
      </w:r>
      <w:proofErr w:type="spellEnd"/>
      <w:r w:rsidR="0078654D" w:rsidRPr="006A32BF">
        <w:rPr>
          <w:bCs/>
        </w:rPr>
        <w:t xml:space="preserve">. Ja </w:t>
      </w:r>
      <w:proofErr w:type="spellStart"/>
      <w:r w:rsidR="0078654D" w:rsidRPr="006A32BF">
        <w:rPr>
          <w:bCs/>
        </w:rPr>
        <w:t>būvkomersantam</w:t>
      </w:r>
      <w:proofErr w:type="spellEnd"/>
      <w:r w:rsidR="0078654D" w:rsidRPr="006A32BF">
        <w:rPr>
          <w:bCs/>
        </w:rPr>
        <w:t xml:space="preserve"> </w:t>
      </w:r>
      <w:proofErr w:type="spellStart"/>
      <w:r w:rsidR="0078654D" w:rsidRPr="006A32BF">
        <w:rPr>
          <w:bCs/>
        </w:rPr>
        <w:t>būs</w:t>
      </w:r>
      <w:proofErr w:type="spellEnd"/>
      <w:r w:rsidR="0078654D" w:rsidRPr="006A32BF">
        <w:rPr>
          <w:bCs/>
        </w:rPr>
        <w:t xml:space="preserve"> </w:t>
      </w:r>
      <w:proofErr w:type="spellStart"/>
      <w:r w:rsidR="0078654D" w:rsidRPr="006A32BF">
        <w:rPr>
          <w:bCs/>
        </w:rPr>
        <w:t>jāpabeidz</w:t>
      </w:r>
      <w:proofErr w:type="spellEnd"/>
      <w:r w:rsidR="0078654D" w:rsidRPr="006A32BF">
        <w:rPr>
          <w:bCs/>
        </w:rPr>
        <w:t xml:space="preserve"> </w:t>
      </w:r>
      <w:proofErr w:type="spellStart"/>
      <w:r w:rsidR="000C5B59">
        <w:rPr>
          <w:bCs/>
        </w:rPr>
        <w:t>d</w:t>
      </w:r>
      <w:r w:rsidR="0078654D" w:rsidRPr="006A32BF">
        <w:rPr>
          <w:bCs/>
        </w:rPr>
        <w:t>efektu</w:t>
      </w:r>
      <w:proofErr w:type="spellEnd"/>
      <w:r w:rsidR="0078654D" w:rsidRPr="006A32BF">
        <w:rPr>
          <w:bCs/>
        </w:rPr>
        <w:t xml:space="preserve"> </w:t>
      </w:r>
      <w:proofErr w:type="spellStart"/>
      <w:r w:rsidR="0078654D" w:rsidRPr="006A32BF">
        <w:rPr>
          <w:bCs/>
        </w:rPr>
        <w:t>sarakstā</w:t>
      </w:r>
      <w:proofErr w:type="spellEnd"/>
      <w:r w:rsidR="0078654D" w:rsidRPr="006A32BF">
        <w:rPr>
          <w:bCs/>
        </w:rPr>
        <w:t xml:space="preserve"> </w:t>
      </w:r>
      <w:proofErr w:type="spellStart"/>
      <w:r w:rsidR="00FB61E3" w:rsidRPr="006A32BF">
        <w:rPr>
          <w:bCs/>
        </w:rPr>
        <w:t>norādītie</w:t>
      </w:r>
      <w:proofErr w:type="spellEnd"/>
      <w:r w:rsidR="0078654D" w:rsidRPr="006A32BF">
        <w:rPr>
          <w:bCs/>
        </w:rPr>
        <w:t xml:space="preserve"> </w:t>
      </w:r>
      <w:proofErr w:type="spellStart"/>
      <w:r w:rsidR="0078654D" w:rsidRPr="006A32BF">
        <w:rPr>
          <w:bCs/>
        </w:rPr>
        <w:t>darbi</w:t>
      </w:r>
      <w:proofErr w:type="spellEnd"/>
      <w:r w:rsidR="0078654D" w:rsidRPr="006A32BF">
        <w:rPr>
          <w:bCs/>
        </w:rPr>
        <w:t xml:space="preserve">, tad 5. </w:t>
      </w:r>
      <w:proofErr w:type="spellStart"/>
      <w:r w:rsidR="0078654D" w:rsidRPr="006A32BF">
        <w:rPr>
          <w:bCs/>
        </w:rPr>
        <w:t>punkta</w:t>
      </w:r>
      <w:proofErr w:type="spellEnd"/>
      <w:r w:rsidR="0078654D" w:rsidRPr="006A32BF">
        <w:rPr>
          <w:bCs/>
        </w:rPr>
        <w:t xml:space="preserve"> </w:t>
      </w:r>
      <w:proofErr w:type="spellStart"/>
      <w:r w:rsidR="0078654D" w:rsidRPr="006A32BF">
        <w:rPr>
          <w:bCs/>
        </w:rPr>
        <w:t>apliecinājums</w:t>
      </w:r>
      <w:proofErr w:type="spellEnd"/>
      <w:r w:rsidR="0078654D" w:rsidRPr="006A32BF">
        <w:rPr>
          <w:bCs/>
        </w:rPr>
        <w:t xml:space="preserve"> </w:t>
      </w:r>
      <w:proofErr w:type="spellStart"/>
      <w:r w:rsidR="0078654D" w:rsidRPr="006A32BF">
        <w:rPr>
          <w:bCs/>
        </w:rPr>
        <w:t>būs</w:t>
      </w:r>
      <w:proofErr w:type="spellEnd"/>
      <w:r w:rsidR="0078654D" w:rsidRPr="006A32BF">
        <w:rPr>
          <w:bCs/>
        </w:rPr>
        <w:t xml:space="preserve"> </w:t>
      </w:r>
      <w:proofErr w:type="spellStart"/>
      <w:r w:rsidR="0078654D" w:rsidRPr="006A32BF">
        <w:rPr>
          <w:bCs/>
        </w:rPr>
        <w:t>nepatiess</w:t>
      </w:r>
      <w:proofErr w:type="spellEnd"/>
      <w:r w:rsidR="0078654D" w:rsidRPr="006A32BF">
        <w:rPr>
          <w:bCs/>
        </w:rPr>
        <w:t>.</w:t>
      </w:r>
    </w:p>
    <w:p w14:paraId="2F6FB249" w14:textId="77777777" w:rsidR="0078654D" w:rsidRPr="0078654D" w:rsidRDefault="0078654D" w:rsidP="006A32BF">
      <w:pPr>
        <w:pStyle w:val="Sarakstarindkopa"/>
        <w:jc w:val="both"/>
        <w:rPr>
          <w:rFonts w:ascii="Times New Roman" w:eastAsia="Arial Unicode MS" w:hAnsi="Times New Roman" w:cs="Times New Roman"/>
          <w:bCs/>
          <w:sz w:val="24"/>
          <w:szCs w:val="24"/>
          <w:bdr w:val="nil"/>
          <w:lang w:val="en-US"/>
        </w:rPr>
      </w:pPr>
    </w:p>
    <w:p w14:paraId="0D65F67A" w14:textId="1869AC3D" w:rsidR="000C5B59" w:rsidRPr="000C5B59" w:rsidRDefault="000C5B59" w:rsidP="000C5B59">
      <w:pPr>
        <w:pStyle w:val="Sarakstarindkopa"/>
        <w:numPr>
          <w:ilvl w:val="1"/>
          <w:numId w:val="3"/>
        </w:numPr>
        <w:ind w:left="426" w:hanging="426"/>
        <w:rPr>
          <w:rFonts w:ascii="Times New Roman" w:eastAsia="Arial Unicode MS" w:hAnsi="Times New Roman" w:cs="Times New Roman"/>
          <w:b/>
          <w:sz w:val="24"/>
          <w:szCs w:val="24"/>
          <w:bdr w:val="nil"/>
          <w:lang w:val="en-US"/>
        </w:rPr>
      </w:pPr>
      <w:proofErr w:type="spellStart"/>
      <w:r w:rsidRPr="000C5B59">
        <w:rPr>
          <w:rFonts w:ascii="Times New Roman" w:eastAsia="Arial Unicode MS" w:hAnsi="Times New Roman" w:cs="Times New Roman"/>
          <w:b/>
          <w:sz w:val="24"/>
          <w:szCs w:val="24"/>
          <w:bdr w:val="nil"/>
          <w:lang w:val="en-US"/>
        </w:rPr>
        <w:t>Akta</w:t>
      </w:r>
      <w:proofErr w:type="spellEnd"/>
      <w:r w:rsidRPr="000C5B59">
        <w:rPr>
          <w:rFonts w:ascii="Times New Roman" w:eastAsia="Arial Unicode MS" w:hAnsi="Times New Roman" w:cs="Times New Roman"/>
          <w:b/>
          <w:sz w:val="24"/>
          <w:szCs w:val="24"/>
          <w:bdr w:val="nil"/>
          <w:lang w:val="en-US"/>
        </w:rPr>
        <w:t xml:space="preserve"> 6. </w:t>
      </w:r>
      <w:proofErr w:type="gramStart"/>
      <w:r w:rsidRPr="000C5B59">
        <w:rPr>
          <w:rFonts w:ascii="Times New Roman" w:eastAsia="Arial Unicode MS" w:hAnsi="Times New Roman" w:cs="Times New Roman"/>
          <w:b/>
          <w:sz w:val="24"/>
          <w:szCs w:val="24"/>
          <w:bdr w:val="nil"/>
          <w:lang w:val="en-US"/>
        </w:rPr>
        <w:t>un 7</w:t>
      </w:r>
      <w:proofErr w:type="gramEnd"/>
      <w:r w:rsidRPr="000C5B59">
        <w:rPr>
          <w:rFonts w:ascii="Times New Roman" w:eastAsia="Arial Unicode MS" w:hAnsi="Times New Roman" w:cs="Times New Roman"/>
          <w:b/>
          <w:sz w:val="24"/>
          <w:szCs w:val="24"/>
          <w:bdr w:val="nil"/>
          <w:lang w:val="en-US"/>
        </w:rPr>
        <w:t xml:space="preserve">. </w:t>
      </w:r>
      <w:proofErr w:type="spellStart"/>
      <w:r w:rsidRPr="000C5B59">
        <w:rPr>
          <w:rFonts w:ascii="Times New Roman" w:eastAsia="Arial Unicode MS" w:hAnsi="Times New Roman" w:cs="Times New Roman"/>
          <w:b/>
          <w:sz w:val="24"/>
          <w:szCs w:val="24"/>
          <w:bdr w:val="nil"/>
          <w:lang w:val="en-US"/>
        </w:rPr>
        <w:t>punkts</w:t>
      </w:r>
      <w:proofErr w:type="spellEnd"/>
    </w:p>
    <w:p w14:paraId="5243C83F" w14:textId="77777777" w:rsidR="000C5B59" w:rsidRDefault="000C5B59" w:rsidP="000C5B59">
      <w:pPr>
        <w:pStyle w:val="Sarakstarindkopa"/>
        <w:ind w:left="426"/>
        <w:jc w:val="both"/>
        <w:rPr>
          <w:rFonts w:ascii="Times New Roman" w:eastAsia="Arial Unicode MS" w:hAnsi="Times New Roman" w:cs="Times New Roman"/>
          <w:bCs/>
          <w:sz w:val="24"/>
          <w:szCs w:val="24"/>
          <w:bdr w:val="nil"/>
          <w:lang w:val="en-US"/>
        </w:rPr>
      </w:pPr>
    </w:p>
    <w:p w14:paraId="67C228EF" w14:textId="290155CF" w:rsidR="00C7325A" w:rsidRDefault="00631481" w:rsidP="00C95279">
      <w:pPr>
        <w:jc w:val="both"/>
        <w:rPr>
          <w:bCs/>
        </w:rPr>
      </w:pPr>
      <w:proofErr w:type="spellStart"/>
      <w:r w:rsidRPr="00C95279">
        <w:rPr>
          <w:bCs/>
        </w:rPr>
        <w:t>Atbilstoši</w:t>
      </w:r>
      <w:proofErr w:type="spellEnd"/>
      <w:r w:rsidRPr="00C95279">
        <w:rPr>
          <w:bCs/>
        </w:rPr>
        <w:t xml:space="preserve"> </w:t>
      </w:r>
      <w:proofErr w:type="spellStart"/>
      <w:r w:rsidRPr="00C95279">
        <w:rPr>
          <w:bCs/>
        </w:rPr>
        <w:t>Akta</w:t>
      </w:r>
      <w:proofErr w:type="spellEnd"/>
      <w:r w:rsidRPr="00C95279">
        <w:rPr>
          <w:bCs/>
        </w:rPr>
        <w:t xml:space="preserve"> </w:t>
      </w:r>
      <w:proofErr w:type="spellStart"/>
      <w:r w:rsidRPr="00C95279">
        <w:rPr>
          <w:bCs/>
        </w:rPr>
        <w:t>jēgai</w:t>
      </w:r>
      <w:proofErr w:type="spellEnd"/>
      <w:r w:rsidRPr="00C95279">
        <w:rPr>
          <w:bCs/>
        </w:rPr>
        <w:t xml:space="preserve">, </w:t>
      </w:r>
      <w:proofErr w:type="spellStart"/>
      <w:r w:rsidRPr="00C95279">
        <w:rPr>
          <w:bCs/>
        </w:rPr>
        <w:t>l</w:t>
      </w:r>
      <w:r w:rsidR="00E00AB2" w:rsidRPr="00C95279">
        <w:rPr>
          <w:bCs/>
        </w:rPr>
        <w:t>ūdzam</w:t>
      </w:r>
      <w:proofErr w:type="spellEnd"/>
      <w:r w:rsidR="00E00AB2" w:rsidRPr="00C95279">
        <w:rPr>
          <w:bCs/>
        </w:rPr>
        <w:t xml:space="preserve"> </w:t>
      </w:r>
      <w:proofErr w:type="spellStart"/>
      <w:r w:rsidR="00E00AB2" w:rsidRPr="00C95279">
        <w:rPr>
          <w:bCs/>
        </w:rPr>
        <w:t>pre</w:t>
      </w:r>
      <w:r w:rsidRPr="00C95279">
        <w:rPr>
          <w:bCs/>
        </w:rPr>
        <w:t>c</w:t>
      </w:r>
      <w:r w:rsidR="00E00AB2" w:rsidRPr="00C95279">
        <w:rPr>
          <w:bCs/>
        </w:rPr>
        <w:t>i</w:t>
      </w:r>
      <w:r w:rsidRPr="00C95279">
        <w:rPr>
          <w:bCs/>
        </w:rPr>
        <w:t>z</w:t>
      </w:r>
      <w:r w:rsidR="00E00AB2" w:rsidRPr="00C95279">
        <w:rPr>
          <w:bCs/>
        </w:rPr>
        <w:t>ēt</w:t>
      </w:r>
      <w:proofErr w:type="spellEnd"/>
      <w:r w:rsidRPr="00C95279">
        <w:rPr>
          <w:bCs/>
        </w:rPr>
        <w:t xml:space="preserve"> </w:t>
      </w:r>
      <w:proofErr w:type="spellStart"/>
      <w:r w:rsidR="00C7325A" w:rsidRPr="00C95279">
        <w:rPr>
          <w:bCs/>
        </w:rPr>
        <w:t>Akta</w:t>
      </w:r>
      <w:proofErr w:type="spellEnd"/>
      <w:r w:rsidR="00C7325A" w:rsidRPr="00C95279">
        <w:rPr>
          <w:bCs/>
        </w:rPr>
        <w:t xml:space="preserve"> 6. </w:t>
      </w:r>
      <w:proofErr w:type="spellStart"/>
      <w:r w:rsidR="002C62C4" w:rsidRPr="00C95279">
        <w:rPr>
          <w:bCs/>
        </w:rPr>
        <w:t>p</w:t>
      </w:r>
      <w:r w:rsidR="00C7325A" w:rsidRPr="00C95279">
        <w:rPr>
          <w:bCs/>
        </w:rPr>
        <w:t>un</w:t>
      </w:r>
      <w:r w:rsidR="002C62C4" w:rsidRPr="00C95279">
        <w:rPr>
          <w:bCs/>
        </w:rPr>
        <w:t>k</w:t>
      </w:r>
      <w:r w:rsidR="00C7325A" w:rsidRPr="00C95279">
        <w:rPr>
          <w:bCs/>
        </w:rPr>
        <w:t>ta</w:t>
      </w:r>
      <w:proofErr w:type="spellEnd"/>
      <w:r w:rsidR="00C7325A" w:rsidRPr="00C95279">
        <w:rPr>
          <w:bCs/>
        </w:rPr>
        <w:t xml:space="preserve"> </w:t>
      </w:r>
      <w:proofErr w:type="spellStart"/>
      <w:r w:rsidR="00C7325A" w:rsidRPr="00C95279">
        <w:rPr>
          <w:bCs/>
        </w:rPr>
        <w:t>noteikumu</w:t>
      </w:r>
      <w:proofErr w:type="spellEnd"/>
      <w:r w:rsidR="006E07C1" w:rsidRPr="00C95279">
        <w:rPr>
          <w:bCs/>
        </w:rPr>
        <w:t xml:space="preserve"> un </w:t>
      </w:r>
      <w:proofErr w:type="spellStart"/>
      <w:r w:rsidR="006E07C1" w:rsidRPr="00C95279">
        <w:rPr>
          <w:bCs/>
        </w:rPr>
        <w:t>svītrot</w:t>
      </w:r>
      <w:proofErr w:type="spellEnd"/>
      <w:r w:rsidR="006E07C1" w:rsidRPr="00C95279">
        <w:rPr>
          <w:bCs/>
        </w:rPr>
        <w:t xml:space="preserve"> </w:t>
      </w:r>
      <w:proofErr w:type="spellStart"/>
      <w:r w:rsidR="006E07C1" w:rsidRPr="00C95279">
        <w:rPr>
          <w:bCs/>
        </w:rPr>
        <w:t>Akta</w:t>
      </w:r>
      <w:proofErr w:type="spellEnd"/>
      <w:r w:rsidR="006E07C1" w:rsidRPr="00C95279">
        <w:rPr>
          <w:bCs/>
        </w:rPr>
        <w:t xml:space="preserve"> 7. </w:t>
      </w:r>
      <w:proofErr w:type="spellStart"/>
      <w:r w:rsidR="006E07C1" w:rsidRPr="00C95279">
        <w:rPr>
          <w:bCs/>
        </w:rPr>
        <w:t>punktu</w:t>
      </w:r>
      <w:proofErr w:type="spellEnd"/>
      <w:r w:rsidR="006E07C1" w:rsidRPr="00C95279">
        <w:rPr>
          <w:bCs/>
        </w:rPr>
        <w:t xml:space="preserve">, </w:t>
      </w:r>
      <w:proofErr w:type="spellStart"/>
      <w:r w:rsidR="00C7325A" w:rsidRPr="00C95279">
        <w:rPr>
          <w:bCs/>
        </w:rPr>
        <w:t>iz</w:t>
      </w:r>
      <w:r w:rsidR="006E07C1" w:rsidRPr="00C95279">
        <w:rPr>
          <w:bCs/>
        </w:rPr>
        <w:t>sakot</w:t>
      </w:r>
      <w:proofErr w:type="spellEnd"/>
      <w:r w:rsidR="006E07C1" w:rsidRPr="00C95279">
        <w:rPr>
          <w:bCs/>
        </w:rPr>
        <w:t xml:space="preserve"> </w:t>
      </w:r>
      <w:proofErr w:type="spellStart"/>
      <w:r w:rsidR="006E07C1" w:rsidRPr="00C95279">
        <w:rPr>
          <w:bCs/>
        </w:rPr>
        <w:t>Akta</w:t>
      </w:r>
      <w:proofErr w:type="spellEnd"/>
      <w:r w:rsidR="006E07C1" w:rsidRPr="00C95279">
        <w:rPr>
          <w:bCs/>
        </w:rPr>
        <w:t xml:space="preserve"> </w:t>
      </w:r>
      <w:r w:rsidR="00FF3328" w:rsidRPr="00C95279">
        <w:rPr>
          <w:bCs/>
        </w:rPr>
        <w:t xml:space="preserve">6. </w:t>
      </w:r>
      <w:proofErr w:type="spellStart"/>
      <w:r w:rsidR="00FF3328" w:rsidRPr="00C95279">
        <w:rPr>
          <w:bCs/>
        </w:rPr>
        <w:t>punktu</w:t>
      </w:r>
      <w:proofErr w:type="spellEnd"/>
      <w:r w:rsidR="00C7325A" w:rsidRPr="00C95279">
        <w:rPr>
          <w:bCs/>
        </w:rPr>
        <w:t xml:space="preserve"> </w:t>
      </w:r>
      <w:proofErr w:type="spellStart"/>
      <w:r w:rsidR="00C7325A" w:rsidRPr="00C95279">
        <w:rPr>
          <w:bCs/>
        </w:rPr>
        <w:t>sekojošā</w:t>
      </w:r>
      <w:proofErr w:type="spellEnd"/>
      <w:r w:rsidR="00C7325A" w:rsidRPr="00C95279">
        <w:rPr>
          <w:bCs/>
        </w:rPr>
        <w:t xml:space="preserve"> </w:t>
      </w:r>
      <w:proofErr w:type="spellStart"/>
      <w:r w:rsidR="00C7325A" w:rsidRPr="00C95279">
        <w:rPr>
          <w:bCs/>
        </w:rPr>
        <w:t>redakcijā</w:t>
      </w:r>
      <w:proofErr w:type="spellEnd"/>
      <w:r w:rsidR="00C7325A" w:rsidRPr="00C95279">
        <w:rPr>
          <w:bCs/>
        </w:rPr>
        <w:t>:</w:t>
      </w:r>
    </w:p>
    <w:p w14:paraId="5215D0CC" w14:textId="77777777" w:rsidR="00C95279" w:rsidRPr="00C95279" w:rsidRDefault="00C95279" w:rsidP="00C95279">
      <w:pPr>
        <w:jc w:val="both"/>
        <w:rPr>
          <w:bCs/>
        </w:rPr>
      </w:pPr>
    </w:p>
    <w:p w14:paraId="1EA944F3" w14:textId="13A94592" w:rsidR="00C7325A" w:rsidRPr="004D0BDD" w:rsidRDefault="00FB61E3" w:rsidP="004D0BDD">
      <w:pPr>
        <w:jc w:val="both"/>
        <w:rPr>
          <w:i/>
          <w:iCs/>
          <w:color w:val="000000"/>
        </w:rPr>
      </w:pPr>
      <w:r w:rsidRPr="005B1398">
        <w:rPr>
          <w:i/>
          <w:iCs/>
          <w:color w:val="000000"/>
          <w:lang w:val="de-DE"/>
        </w:rPr>
        <w:t>“</w:t>
      </w:r>
      <w:proofErr w:type="spellStart"/>
      <w:r w:rsidRPr="005B1398">
        <w:rPr>
          <w:i/>
          <w:iCs/>
          <w:color w:val="000000"/>
          <w:lang w:val="de-DE"/>
        </w:rPr>
        <w:t>Būvdarbu</w:t>
      </w:r>
      <w:proofErr w:type="spellEnd"/>
      <w:r w:rsidRPr="005B1398">
        <w:rPr>
          <w:i/>
          <w:iCs/>
          <w:color w:val="000000"/>
          <w:lang w:val="de-DE"/>
        </w:rPr>
        <w:t xml:space="preserve"> </w:t>
      </w:r>
      <w:proofErr w:type="spellStart"/>
      <w:r w:rsidRPr="005B1398">
        <w:rPr>
          <w:i/>
          <w:iCs/>
          <w:color w:val="000000"/>
          <w:lang w:val="de-DE"/>
        </w:rPr>
        <w:t>pabeigšanas</w:t>
      </w:r>
      <w:proofErr w:type="spellEnd"/>
      <w:r w:rsidRPr="005B1398">
        <w:rPr>
          <w:i/>
          <w:iCs/>
          <w:color w:val="000000"/>
          <w:lang w:val="de-DE"/>
        </w:rPr>
        <w:t xml:space="preserve"> </w:t>
      </w:r>
      <w:proofErr w:type="spellStart"/>
      <w:r w:rsidRPr="005B1398">
        <w:rPr>
          <w:i/>
          <w:iCs/>
          <w:color w:val="000000"/>
          <w:lang w:val="de-DE"/>
        </w:rPr>
        <w:t>datums</w:t>
      </w:r>
      <w:proofErr w:type="spellEnd"/>
      <w:r w:rsidRPr="005B1398">
        <w:rPr>
          <w:i/>
          <w:iCs/>
          <w:color w:val="000000"/>
          <w:lang w:val="de-DE"/>
        </w:rPr>
        <w:t xml:space="preserve"> </w:t>
      </w:r>
      <w:proofErr w:type="spellStart"/>
      <w:r w:rsidRPr="005B1398">
        <w:rPr>
          <w:i/>
          <w:iCs/>
          <w:color w:val="000000"/>
          <w:lang w:val="de-DE"/>
        </w:rPr>
        <w:t>ir</w:t>
      </w:r>
      <w:proofErr w:type="spellEnd"/>
      <w:r w:rsidRPr="005B1398">
        <w:rPr>
          <w:i/>
          <w:iCs/>
          <w:color w:val="000000"/>
          <w:lang w:val="de-DE"/>
        </w:rPr>
        <w:t xml:space="preserve"> 20 __</w:t>
      </w:r>
      <w:proofErr w:type="gramStart"/>
      <w:r w:rsidRPr="005B1398">
        <w:rPr>
          <w:i/>
          <w:iCs/>
          <w:color w:val="000000"/>
          <w:lang w:val="de-DE"/>
        </w:rPr>
        <w:t>_.</w:t>
      </w:r>
      <w:proofErr w:type="spellStart"/>
      <w:r w:rsidRPr="005B1398">
        <w:rPr>
          <w:i/>
          <w:iCs/>
          <w:color w:val="000000"/>
          <w:lang w:val="de-DE"/>
        </w:rPr>
        <w:t>gada</w:t>
      </w:r>
      <w:proofErr w:type="spellEnd"/>
      <w:proofErr w:type="gramEnd"/>
      <w:r w:rsidRPr="005B1398">
        <w:rPr>
          <w:i/>
          <w:iCs/>
          <w:color w:val="000000"/>
          <w:lang w:val="de-DE"/>
        </w:rPr>
        <w:t xml:space="preserve"> ____. </w:t>
      </w:r>
      <w:r w:rsidRPr="004D0BDD">
        <w:rPr>
          <w:i/>
          <w:iCs/>
          <w:color w:val="000000"/>
        </w:rPr>
        <w:t>______________.”</w:t>
      </w:r>
    </w:p>
    <w:p w14:paraId="72703EA3" w14:textId="77777777" w:rsidR="00C95279" w:rsidRPr="005B1398" w:rsidRDefault="00C95279" w:rsidP="005B1398">
      <w:pPr>
        <w:jc w:val="both"/>
        <w:rPr>
          <w:i/>
          <w:iCs/>
          <w:color w:val="000000"/>
        </w:rPr>
      </w:pPr>
    </w:p>
    <w:p w14:paraId="15CC3E3E" w14:textId="077A732E" w:rsidR="000C5B59" w:rsidRPr="005B1398" w:rsidRDefault="000C5B59" w:rsidP="000C5B59">
      <w:pPr>
        <w:pStyle w:val="Sarakstarindkopa"/>
        <w:numPr>
          <w:ilvl w:val="1"/>
          <w:numId w:val="3"/>
        </w:numPr>
        <w:ind w:left="426" w:hanging="426"/>
        <w:rPr>
          <w:rFonts w:ascii="Times New Roman" w:eastAsia="Arial Unicode MS" w:hAnsi="Times New Roman" w:cs="Times New Roman"/>
          <w:b/>
          <w:sz w:val="24"/>
          <w:szCs w:val="24"/>
          <w:bdr w:val="nil"/>
          <w:lang w:val="en-US"/>
        </w:rPr>
      </w:pPr>
      <w:proofErr w:type="spellStart"/>
      <w:r w:rsidRPr="005B1398">
        <w:rPr>
          <w:rFonts w:ascii="Times New Roman" w:eastAsia="Arial Unicode MS" w:hAnsi="Times New Roman" w:cs="Times New Roman"/>
          <w:b/>
          <w:sz w:val="24"/>
          <w:szCs w:val="24"/>
          <w:bdr w:val="nil"/>
          <w:lang w:val="en-US"/>
        </w:rPr>
        <w:t>Akta</w:t>
      </w:r>
      <w:proofErr w:type="spellEnd"/>
      <w:r w:rsidRPr="005B1398">
        <w:rPr>
          <w:rFonts w:ascii="Times New Roman" w:eastAsia="Arial Unicode MS" w:hAnsi="Times New Roman" w:cs="Times New Roman"/>
          <w:b/>
          <w:sz w:val="24"/>
          <w:szCs w:val="24"/>
          <w:bdr w:val="nil"/>
          <w:lang w:val="en-US"/>
        </w:rPr>
        <w:t xml:space="preserve"> 8. </w:t>
      </w:r>
      <w:proofErr w:type="spellStart"/>
      <w:r w:rsidRPr="005B1398">
        <w:rPr>
          <w:rFonts w:ascii="Times New Roman" w:eastAsia="Arial Unicode MS" w:hAnsi="Times New Roman" w:cs="Times New Roman"/>
          <w:b/>
          <w:sz w:val="24"/>
          <w:szCs w:val="24"/>
          <w:bdr w:val="nil"/>
          <w:lang w:val="en-US"/>
        </w:rPr>
        <w:t>punkts</w:t>
      </w:r>
      <w:proofErr w:type="spellEnd"/>
    </w:p>
    <w:p w14:paraId="71289178" w14:textId="77777777" w:rsidR="000C5B59" w:rsidRPr="000C5B59" w:rsidRDefault="000C5B59" w:rsidP="000C5B59">
      <w:pPr>
        <w:jc w:val="both"/>
        <w:rPr>
          <w:bCs/>
        </w:rPr>
      </w:pPr>
    </w:p>
    <w:p w14:paraId="7D80339A" w14:textId="0A6CDF17" w:rsidR="00FB61E3" w:rsidRPr="000C5B59" w:rsidRDefault="008C1B75" w:rsidP="000C5B59">
      <w:pPr>
        <w:jc w:val="both"/>
        <w:rPr>
          <w:bCs/>
        </w:rPr>
      </w:pPr>
      <w:proofErr w:type="spellStart"/>
      <w:r w:rsidRPr="000C5B59">
        <w:rPr>
          <w:bCs/>
        </w:rPr>
        <w:t>Lūdzam</w:t>
      </w:r>
      <w:proofErr w:type="spellEnd"/>
      <w:r w:rsidRPr="000C5B59">
        <w:rPr>
          <w:bCs/>
        </w:rPr>
        <w:t xml:space="preserve"> </w:t>
      </w:r>
      <w:proofErr w:type="spellStart"/>
      <w:r w:rsidRPr="000C5B59">
        <w:rPr>
          <w:bCs/>
        </w:rPr>
        <w:t>svītrot</w:t>
      </w:r>
      <w:proofErr w:type="spellEnd"/>
      <w:r w:rsidRPr="000C5B59">
        <w:rPr>
          <w:bCs/>
        </w:rPr>
        <w:t xml:space="preserve"> </w:t>
      </w:r>
      <w:proofErr w:type="spellStart"/>
      <w:r w:rsidRPr="000C5B59">
        <w:rPr>
          <w:bCs/>
        </w:rPr>
        <w:t>Akta</w:t>
      </w:r>
      <w:proofErr w:type="spellEnd"/>
      <w:r w:rsidRPr="000C5B59">
        <w:rPr>
          <w:bCs/>
        </w:rPr>
        <w:t xml:space="preserve"> 8. punktu, jo tas pēc būtības ir līgumā nosakāms norēķinu noteikums </w:t>
      </w:r>
      <w:proofErr w:type="gramStart"/>
      <w:r w:rsidRPr="000C5B59">
        <w:rPr>
          <w:bCs/>
        </w:rPr>
        <w:t>un to</w:t>
      </w:r>
      <w:proofErr w:type="gramEnd"/>
      <w:r w:rsidRPr="000C5B59">
        <w:rPr>
          <w:bCs/>
        </w:rPr>
        <w:t xml:space="preserve"> nav </w:t>
      </w:r>
      <w:proofErr w:type="spellStart"/>
      <w:r w:rsidRPr="000C5B59">
        <w:rPr>
          <w:bCs/>
        </w:rPr>
        <w:t>nepieciešams</w:t>
      </w:r>
      <w:proofErr w:type="spellEnd"/>
      <w:r w:rsidRPr="000C5B59">
        <w:rPr>
          <w:bCs/>
        </w:rPr>
        <w:t xml:space="preserve"> </w:t>
      </w:r>
      <w:proofErr w:type="spellStart"/>
      <w:r w:rsidRPr="000C5B59">
        <w:rPr>
          <w:bCs/>
        </w:rPr>
        <w:t>iekļaut</w:t>
      </w:r>
      <w:proofErr w:type="spellEnd"/>
      <w:r w:rsidRPr="000C5B59">
        <w:rPr>
          <w:bCs/>
        </w:rPr>
        <w:t xml:space="preserve"> </w:t>
      </w:r>
      <w:proofErr w:type="spellStart"/>
      <w:r w:rsidRPr="000C5B59">
        <w:rPr>
          <w:bCs/>
        </w:rPr>
        <w:t>būvdarbu</w:t>
      </w:r>
      <w:proofErr w:type="spellEnd"/>
      <w:r w:rsidRPr="000C5B59">
        <w:rPr>
          <w:bCs/>
        </w:rPr>
        <w:t xml:space="preserve"> </w:t>
      </w:r>
      <w:proofErr w:type="spellStart"/>
      <w:r w:rsidRPr="000C5B59">
        <w:rPr>
          <w:bCs/>
        </w:rPr>
        <w:t>nodošanas</w:t>
      </w:r>
      <w:proofErr w:type="spellEnd"/>
      <w:r w:rsidRPr="000C5B59">
        <w:rPr>
          <w:bCs/>
        </w:rPr>
        <w:t xml:space="preserve"> un pieņemšanas aktā</w:t>
      </w:r>
    </w:p>
    <w:p w14:paraId="7A307118" w14:textId="7165C1A1" w:rsidR="0078654D" w:rsidRPr="00543D0B" w:rsidRDefault="00C7325A" w:rsidP="00C7325A">
      <w:pPr>
        <w:pStyle w:val="Sarakstarindkopa"/>
        <w:ind w:left="426"/>
        <w:jc w:val="both"/>
        <w:rPr>
          <w:rFonts w:ascii="Times New Roman" w:eastAsia="Arial Unicode MS" w:hAnsi="Times New Roman" w:cs="Times New Roman"/>
          <w:bCs/>
          <w:sz w:val="24"/>
          <w:szCs w:val="24"/>
          <w:bdr w:val="nil"/>
          <w:lang w:val="en-US"/>
        </w:rPr>
      </w:pPr>
      <w:r>
        <w:rPr>
          <w:rFonts w:ascii="Times New Roman" w:eastAsia="Arial Unicode MS" w:hAnsi="Times New Roman" w:cs="Times New Roman"/>
          <w:bCs/>
          <w:sz w:val="24"/>
          <w:szCs w:val="24"/>
          <w:bdr w:val="nil"/>
          <w:lang w:val="en-US"/>
        </w:rPr>
        <w:t xml:space="preserve"> </w:t>
      </w:r>
      <w:r w:rsidR="00E00AB2">
        <w:rPr>
          <w:rFonts w:ascii="Times New Roman" w:eastAsia="Arial Unicode MS" w:hAnsi="Times New Roman" w:cs="Times New Roman"/>
          <w:bCs/>
          <w:sz w:val="24"/>
          <w:szCs w:val="24"/>
          <w:bdr w:val="nil"/>
          <w:lang w:val="en-US"/>
        </w:rPr>
        <w:t xml:space="preserve"> </w:t>
      </w:r>
    </w:p>
    <w:p w14:paraId="79ECDEF8" w14:textId="77777777" w:rsidR="006170D8" w:rsidRPr="00D66783" w:rsidRDefault="006170D8" w:rsidP="006170D8">
      <w:pPr>
        <w:jc w:val="both"/>
      </w:pPr>
      <w:proofErr w:type="spellStart"/>
      <w:r w:rsidRPr="00D66783">
        <w:t>Vadītājs</w:t>
      </w:r>
      <w:proofErr w:type="spellEnd"/>
      <w:r w:rsidRPr="00D66783">
        <w:t xml:space="preserve">                                                                                    </w:t>
      </w:r>
      <w:r w:rsidRPr="00D66783">
        <w:tab/>
        <w:t xml:space="preserve">Gints Miķelsons </w:t>
      </w:r>
    </w:p>
    <w:p w14:paraId="0F32C150" w14:textId="77777777" w:rsidR="006170D8" w:rsidRPr="00D66783" w:rsidRDefault="006170D8" w:rsidP="006170D8">
      <w:pPr>
        <w:ind w:firstLine="709"/>
        <w:jc w:val="both"/>
      </w:pPr>
      <w:r w:rsidRPr="00D66783">
        <w:t xml:space="preserve"> </w:t>
      </w:r>
    </w:p>
    <w:p w14:paraId="292EDF39" w14:textId="77777777" w:rsidR="006170D8" w:rsidRPr="00D66783" w:rsidRDefault="006170D8" w:rsidP="006170D8">
      <w:pPr>
        <w:jc w:val="center"/>
      </w:pPr>
    </w:p>
    <w:p w14:paraId="06365A4A" w14:textId="77777777" w:rsidR="006170D8" w:rsidRPr="00D66783" w:rsidRDefault="006170D8" w:rsidP="006170D8">
      <w:pPr>
        <w:jc w:val="center"/>
      </w:pPr>
    </w:p>
    <w:p w14:paraId="6E326E6B" w14:textId="77777777" w:rsidR="006170D8" w:rsidRPr="00D66783" w:rsidRDefault="006170D8" w:rsidP="006170D8">
      <w:pPr>
        <w:jc w:val="center"/>
      </w:pPr>
      <w:r w:rsidRPr="00D66783">
        <w:t>ŠIS DOKUMENTS IR PARAKSTĪTS AR DROŠU ELEKTRONISKO PARAKSTU UN SATUR LAIKA ZĪMOGU.</w:t>
      </w:r>
    </w:p>
    <w:p w14:paraId="1FC2FF27" w14:textId="77777777" w:rsidR="006170D8" w:rsidRPr="00D66783" w:rsidRDefault="006170D8" w:rsidP="006170D8">
      <w:pPr>
        <w:jc w:val="both"/>
      </w:pPr>
    </w:p>
    <w:p w14:paraId="16C32D73" w14:textId="77777777" w:rsidR="006170D8" w:rsidRPr="00D66783" w:rsidRDefault="006170D8" w:rsidP="006170D8">
      <w:pPr>
        <w:jc w:val="both"/>
      </w:pPr>
    </w:p>
    <w:p w14:paraId="58B343AE" w14:textId="77777777" w:rsidR="006170D8" w:rsidRPr="00D66783" w:rsidRDefault="006170D8" w:rsidP="006170D8">
      <w:pPr>
        <w:jc w:val="both"/>
      </w:pPr>
      <w:r w:rsidRPr="00D66783">
        <w:t>Aigars Paegle</w:t>
      </w:r>
    </w:p>
    <w:p w14:paraId="0F5CFA5D" w14:textId="0C4BCEA6" w:rsidR="000C5B59" w:rsidRDefault="00376BA3" w:rsidP="006170D8">
      <w:pPr>
        <w:jc w:val="both"/>
        <w:rPr>
          <w:rStyle w:val="Hipersaite"/>
        </w:rPr>
      </w:pPr>
      <w:hyperlink r:id="rId12" w:history="1">
        <w:r w:rsidR="000C5B59" w:rsidRPr="003F470E">
          <w:rPr>
            <w:rStyle w:val="Hipersaite"/>
          </w:rPr>
          <w:t>aigars.paegle@latvijasbuvnieki.lv</w:t>
        </w:r>
      </w:hyperlink>
    </w:p>
    <w:p w14:paraId="70385F2C" w14:textId="71316783" w:rsidR="006170D8" w:rsidRPr="00D66783" w:rsidRDefault="006170D8" w:rsidP="006170D8">
      <w:pPr>
        <w:jc w:val="both"/>
      </w:pPr>
      <w:r w:rsidRPr="00D66783">
        <w:t xml:space="preserve"> </w:t>
      </w:r>
    </w:p>
    <w:p w14:paraId="2769BA6E" w14:textId="77777777" w:rsidR="00FD7440" w:rsidRPr="00D66783" w:rsidRDefault="00FD7440" w:rsidP="006170D8"/>
    <w:sectPr w:rsidR="00FD7440" w:rsidRPr="00D66783" w:rsidSect="005B1398">
      <w:headerReference w:type="even" r:id="rId13"/>
      <w:headerReference w:type="default" r:id="rId14"/>
      <w:footerReference w:type="even" r:id="rId15"/>
      <w:footerReference w:type="default" r:id="rId16"/>
      <w:headerReference w:type="first" r:id="rId17"/>
      <w:footerReference w:type="first" r:id="rId18"/>
      <w:pgSz w:w="11900" w:h="16840"/>
      <w:pgMar w:top="720" w:right="720" w:bottom="720" w:left="720" w:header="708" w:footer="112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6EFE9" w14:textId="77777777" w:rsidR="00376BA3" w:rsidRDefault="00376BA3" w:rsidP="00585687">
      <w:r>
        <w:separator/>
      </w:r>
    </w:p>
  </w:endnote>
  <w:endnote w:type="continuationSeparator" w:id="0">
    <w:p w14:paraId="5BCE0FD5" w14:textId="77777777" w:rsidR="00376BA3" w:rsidRDefault="00376BA3" w:rsidP="00585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IBM Plex Sans">
    <w:altName w:val="IBM Plex Sans"/>
    <w:charset w:val="00"/>
    <w:family w:val="swiss"/>
    <w:pitch w:val="variable"/>
    <w:sig w:usb0="A00002EF" w:usb1="5000207B"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ECDC0" w14:textId="77777777" w:rsidR="00585687" w:rsidRDefault="00585687" w:rsidP="0058568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6FD93" w14:textId="4449A458" w:rsidR="00FD7440" w:rsidRDefault="004974C0" w:rsidP="00585687">
    <w:pPr>
      <w:pStyle w:val="Kjene"/>
      <w:jc w:val="right"/>
    </w:pPr>
    <w:r>
      <w:fldChar w:fldCharType="begin"/>
    </w:r>
    <w:r>
      <w:instrText xml:space="preserve"> PAGE </w:instrText>
    </w:r>
    <w:r>
      <w:fldChar w:fldCharType="separate"/>
    </w:r>
    <w:r w:rsidR="00981BC0">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033D" w14:textId="4D663E0D" w:rsidR="00FD7440" w:rsidRDefault="00585687" w:rsidP="00585687">
    <w:pPr>
      <w:pStyle w:val="Kjene"/>
      <w:jc w:val="right"/>
    </w:pPr>
    <w:r>
      <w:rPr>
        <w:noProof/>
      </w:rPr>
      <w:drawing>
        <wp:anchor distT="152400" distB="152400" distL="152400" distR="152400" simplePos="0" relativeHeight="251660288" behindDoc="1" locked="0" layoutInCell="1" allowOverlap="1" wp14:anchorId="2411CF6F" wp14:editId="3B6D2BD2">
          <wp:simplePos x="0" y="0"/>
          <wp:positionH relativeFrom="page">
            <wp:posOffset>57480</wp:posOffset>
          </wp:positionH>
          <wp:positionV relativeFrom="page">
            <wp:posOffset>10201275</wp:posOffset>
          </wp:positionV>
          <wp:extent cx="7559015" cy="296546"/>
          <wp:effectExtent l="0" t="0" r="4445" b="8255"/>
          <wp:wrapNone/>
          <wp:docPr id="33" name="officeArt object"/>
          <wp:cNvGraphicFramePr/>
          <a:graphic xmlns:a="http://schemas.openxmlformats.org/drawingml/2006/main">
            <a:graphicData uri="http://schemas.openxmlformats.org/drawingml/2006/picture">
              <pic:pic xmlns:pic="http://schemas.openxmlformats.org/drawingml/2006/picture">
                <pic:nvPicPr>
                  <pic:cNvPr id="9" name="officeArt obj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015" cy="296546"/>
                  </a:xfrm>
                  <a:prstGeom prst="rect">
                    <a:avLst/>
                  </a:prstGeom>
                  <a:ln w="12700" cap="flat">
                    <a:noFill/>
                    <a:miter lim="400000"/>
                  </a:ln>
                  <a:effectLst/>
                </pic:spPr>
              </pic:pic>
            </a:graphicData>
          </a:graphic>
        </wp:anchor>
      </w:drawing>
    </w:r>
    <w:r w:rsidR="004974C0">
      <w:fldChar w:fldCharType="begin"/>
    </w:r>
    <w:r w:rsidR="004974C0">
      <w:instrText xml:space="preserve"> PAGE </w:instrText>
    </w:r>
    <w:r w:rsidR="004974C0">
      <w:fldChar w:fldCharType="separate"/>
    </w:r>
    <w:r>
      <w:rPr>
        <w:noProof/>
      </w:rPr>
      <w:t>1</w:t>
    </w:r>
    <w:r w:rsidR="004974C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FB714" w14:textId="77777777" w:rsidR="00376BA3" w:rsidRDefault="00376BA3" w:rsidP="00585687">
      <w:r>
        <w:separator/>
      </w:r>
    </w:p>
  </w:footnote>
  <w:footnote w:type="continuationSeparator" w:id="0">
    <w:p w14:paraId="0CC4E3F5" w14:textId="77777777" w:rsidR="00376BA3" w:rsidRDefault="00376BA3" w:rsidP="00585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848F2" w14:textId="77777777" w:rsidR="00585687" w:rsidRDefault="00585687" w:rsidP="0058568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DC862" w14:textId="77777777" w:rsidR="00FD7440" w:rsidRDefault="00FD7440" w:rsidP="00585687">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8FC9" w14:textId="219ADEE8" w:rsidR="00FD7440" w:rsidRDefault="004974C0" w:rsidP="00585687">
    <w:pPr>
      <w:pStyle w:val="Galvene"/>
    </w:pPr>
    <w:r>
      <w:rPr>
        <w:noProof/>
      </w:rPr>
      <w:drawing>
        <wp:anchor distT="152400" distB="152400" distL="152400" distR="152400" simplePos="0" relativeHeight="251658240" behindDoc="1" locked="0" layoutInCell="1" allowOverlap="1" wp14:anchorId="41E3134B" wp14:editId="3F6808F3">
          <wp:simplePos x="0" y="0"/>
          <wp:positionH relativeFrom="page">
            <wp:posOffset>0</wp:posOffset>
          </wp:positionH>
          <wp:positionV relativeFrom="page">
            <wp:posOffset>0</wp:posOffset>
          </wp:positionV>
          <wp:extent cx="2126615" cy="1190625"/>
          <wp:effectExtent l="0" t="0" r="0" b="0"/>
          <wp:wrapNone/>
          <wp:docPr id="31" name="officeArt object" descr="logo"/>
          <wp:cNvGraphicFramePr/>
          <a:graphic xmlns:a="http://schemas.openxmlformats.org/drawingml/2006/main">
            <a:graphicData uri="http://schemas.openxmlformats.org/drawingml/2006/picture">
              <pic:pic xmlns:pic="http://schemas.openxmlformats.org/drawingml/2006/picture">
                <pic:nvPicPr>
                  <pic:cNvPr id="1073741825" name="logo" descr="logo"/>
                  <pic:cNvPicPr>
                    <a:picLocks noChangeAspect="1"/>
                  </pic:cNvPicPr>
                </pic:nvPicPr>
                <pic:blipFill>
                  <a:blip r:embed="rId1"/>
                  <a:stretch>
                    <a:fillRect/>
                  </a:stretch>
                </pic:blipFill>
                <pic:spPr>
                  <a:xfrm>
                    <a:off x="0" y="0"/>
                    <a:ext cx="2126615" cy="11906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152C30EA" wp14:editId="5B5D444B">
          <wp:simplePos x="0" y="0"/>
          <wp:positionH relativeFrom="page">
            <wp:posOffset>6177913</wp:posOffset>
          </wp:positionH>
          <wp:positionV relativeFrom="page">
            <wp:posOffset>0</wp:posOffset>
          </wp:positionV>
          <wp:extent cx="1382395" cy="1190625"/>
          <wp:effectExtent l="0" t="0" r="0" b="0"/>
          <wp:wrapNone/>
          <wp:docPr id="32" name="officeArt object" descr="right"/>
          <wp:cNvGraphicFramePr/>
          <a:graphic xmlns:a="http://schemas.openxmlformats.org/drawingml/2006/main">
            <a:graphicData uri="http://schemas.openxmlformats.org/drawingml/2006/picture">
              <pic:pic xmlns:pic="http://schemas.openxmlformats.org/drawingml/2006/picture">
                <pic:nvPicPr>
                  <pic:cNvPr id="1073741826" name="right" descr="right"/>
                  <pic:cNvPicPr>
                    <a:picLocks noChangeAspect="1"/>
                  </pic:cNvPicPr>
                </pic:nvPicPr>
                <pic:blipFill>
                  <a:blip r:embed="rId2"/>
                  <a:stretch>
                    <a:fillRect/>
                  </a:stretch>
                </pic:blipFill>
                <pic:spPr>
                  <a:xfrm>
                    <a:off x="0" y="0"/>
                    <a:ext cx="1382395" cy="11906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91625"/>
    <w:multiLevelType w:val="hybridMultilevel"/>
    <w:tmpl w:val="7B107A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2D76370"/>
    <w:multiLevelType w:val="hybridMultilevel"/>
    <w:tmpl w:val="2794E2C4"/>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 w15:restartNumberingAfterBreak="0">
    <w:nsid w:val="430A07A1"/>
    <w:multiLevelType w:val="hybridMultilevel"/>
    <w:tmpl w:val="BA841264"/>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3" w15:restartNumberingAfterBreak="0">
    <w:nsid w:val="61BC37A6"/>
    <w:multiLevelType w:val="hybridMultilevel"/>
    <w:tmpl w:val="7F544B50"/>
    <w:lvl w:ilvl="0" w:tplc="963887E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5567040"/>
    <w:multiLevelType w:val="multilevel"/>
    <w:tmpl w:val="7870CD96"/>
    <w:lvl w:ilvl="0">
      <w:start w:val="1"/>
      <w:numFmt w:val="decimal"/>
      <w:lvlText w:val="%1."/>
      <w:lvlJc w:val="left"/>
      <w:pPr>
        <w:ind w:left="1069" w:hanging="360"/>
      </w:pPr>
      <w:rPr>
        <w:rFonts w:hint="default"/>
        <w:i w:val="0"/>
        <w:iCs w:val="0"/>
      </w:rPr>
    </w:lvl>
    <w:lvl w:ilvl="1">
      <w:start w:val="1"/>
      <w:numFmt w:val="decimal"/>
      <w:isLgl/>
      <w:lvlText w:val="%1.%2."/>
      <w:lvlJc w:val="left"/>
      <w:pPr>
        <w:ind w:left="1920" w:hanging="360"/>
      </w:pPr>
      <w:rPr>
        <w:rFonts w:ascii="Times New Roman" w:hAnsi="Times New Roman" w:cs="Times New Roman" w:hint="default"/>
        <w:i w:val="0"/>
        <w:iCs w:val="0"/>
        <w:sz w:val="24"/>
        <w:szCs w:val="24"/>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725C1401"/>
    <w:multiLevelType w:val="multilevel"/>
    <w:tmpl w:val="97263A2A"/>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434425B"/>
    <w:multiLevelType w:val="multilevel"/>
    <w:tmpl w:val="BC408614"/>
    <w:lvl w:ilvl="0">
      <w:start w:val="1"/>
      <w:numFmt w:val="decimal"/>
      <w:lvlText w:val="%1."/>
      <w:lvlJc w:val="left"/>
      <w:pPr>
        <w:ind w:left="1069" w:hanging="360"/>
      </w:pPr>
      <w:rPr>
        <w:rFonts w:hint="default"/>
        <w:i w:val="0"/>
        <w:iCs w:val="0"/>
      </w:rPr>
    </w:lvl>
    <w:lvl w:ilvl="1">
      <w:start w:val="1"/>
      <w:numFmt w:val="decimal"/>
      <w:isLgl/>
      <w:lvlText w:val="%1.%2."/>
      <w:lvlJc w:val="left"/>
      <w:pPr>
        <w:ind w:left="1920" w:hanging="360"/>
      </w:pPr>
      <w:rPr>
        <w:rFonts w:ascii="Times New Roman" w:hAnsi="Times New Roman" w:cs="Times New Roman" w:hint="default"/>
        <w:b w:val="0"/>
        <w:bCs w:val="0"/>
        <w:i w:val="0"/>
        <w:iCs w:val="0"/>
        <w:sz w:val="24"/>
        <w:szCs w:val="24"/>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3"/>
  </w:num>
  <w:num w:numId="2">
    <w:abstractNumId w:val="5"/>
  </w:num>
  <w:num w:numId="3">
    <w:abstractNumId w:val="6"/>
  </w:num>
  <w:num w:numId="4">
    <w:abstractNumId w:val="2"/>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40"/>
    <w:rsid w:val="00034190"/>
    <w:rsid w:val="00035153"/>
    <w:rsid w:val="00052CBB"/>
    <w:rsid w:val="000909E5"/>
    <w:rsid w:val="000946CA"/>
    <w:rsid w:val="00095481"/>
    <w:rsid w:val="000C5B59"/>
    <w:rsid w:val="000F0D4E"/>
    <w:rsid w:val="000F1535"/>
    <w:rsid w:val="00115891"/>
    <w:rsid w:val="001243F4"/>
    <w:rsid w:val="00127BC8"/>
    <w:rsid w:val="0013164D"/>
    <w:rsid w:val="00182096"/>
    <w:rsid w:val="00191D5F"/>
    <w:rsid w:val="001B3E53"/>
    <w:rsid w:val="001B7E5E"/>
    <w:rsid w:val="001C76D6"/>
    <w:rsid w:val="00246630"/>
    <w:rsid w:val="002531E1"/>
    <w:rsid w:val="002822AD"/>
    <w:rsid w:val="00293C19"/>
    <w:rsid w:val="002A089D"/>
    <w:rsid w:val="002C62C4"/>
    <w:rsid w:val="002F6697"/>
    <w:rsid w:val="0030484E"/>
    <w:rsid w:val="00313EA1"/>
    <w:rsid w:val="0034306D"/>
    <w:rsid w:val="00346863"/>
    <w:rsid w:val="0035523C"/>
    <w:rsid w:val="00364DEC"/>
    <w:rsid w:val="00376893"/>
    <w:rsid w:val="00376BA3"/>
    <w:rsid w:val="00383368"/>
    <w:rsid w:val="003B374D"/>
    <w:rsid w:val="003B6A14"/>
    <w:rsid w:val="003C2025"/>
    <w:rsid w:val="003C5EA5"/>
    <w:rsid w:val="00425E0D"/>
    <w:rsid w:val="00431A1A"/>
    <w:rsid w:val="004974C0"/>
    <w:rsid w:val="004B15D2"/>
    <w:rsid w:val="004C1609"/>
    <w:rsid w:val="004C6BBD"/>
    <w:rsid w:val="004D0BDD"/>
    <w:rsid w:val="004E3134"/>
    <w:rsid w:val="004F0DB7"/>
    <w:rsid w:val="0050149A"/>
    <w:rsid w:val="00543D0B"/>
    <w:rsid w:val="00584BE5"/>
    <w:rsid w:val="00585687"/>
    <w:rsid w:val="00593AC3"/>
    <w:rsid w:val="0059459F"/>
    <w:rsid w:val="005945CF"/>
    <w:rsid w:val="005B1398"/>
    <w:rsid w:val="005B6C87"/>
    <w:rsid w:val="00611D64"/>
    <w:rsid w:val="006170D8"/>
    <w:rsid w:val="00631481"/>
    <w:rsid w:val="00655988"/>
    <w:rsid w:val="00670A08"/>
    <w:rsid w:val="006872D3"/>
    <w:rsid w:val="00687F69"/>
    <w:rsid w:val="006A32BF"/>
    <w:rsid w:val="006A7E2C"/>
    <w:rsid w:val="006D3295"/>
    <w:rsid w:val="006E07C1"/>
    <w:rsid w:val="006F4504"/>
    <w:rsid w:val="007221F3"/>
    <w:rsid w:val="0073632A"/>
    <w:rsid w:val="007608E4"/>
    <w:rsid w:val="0078654D"/>
    <w:rsid w:val="00791AE6"/>
    <w:rsid w:val="007A7758"/>
    <w:rsid w:val="007C2D32"/>
    <w:rsid w:val="007F169A"/>
    <w:rsid w:val="0080171E"/>
    <w:rsid w:val="00805F1C"/>
    <w:rsid w:val="008113C8"/>
    <w:rsid w:val="00835D7A"/>
    <w:rsid w:val="00863CD3"/>
    <w:rsid w:val="008B504A"/>
    <w:rsid w:val="008C1B75"/>
    <w:rsid w:val="009000F0"/>
    <w:rsid w:val="00913AEF"/>
    <w:rsid w:val="00926C7E"/>
    <w:rsid w:val="0092781D"/>
    <w:rsid w:val="00944A66"/>
    <w:rsid w:val="00946773"/>
    <w:rsid w:val="00981BC0"/>
    <w:rsid w:val="00990058"/>
    <w:rsid w:val="00992505"/>
    <w:rsid w:val="009A39E7"/>
    <w:rsid w:val="009B08E9"/>
    <w:rsid w:val="009C1B40"/>
    <w:rsid w:val="009D109B"/>
    <w:rsid w:val="009E3383"/>
    <w:rsid w:val="00A06E9F"/>
    <w:rsid w:val="00A377D7"/>
    <w:rsid w:val="00A50B0E"/>
    <w:rsid w:val="00A621E8"/>
    <w:rsid w:val="00A7473D"/>
    <w:rsid w:val="00AB0C5C"/>
    <w:rsid w:val="00AB6F29"/>
    <w:rsid w:val="00AD4F3F"/>
    <w:rsid w:val="00AE54BA"/>
    <w:rsid w:val="00AE7EA1"/>
    <w:rsid w:val="00B00F5C"/>
    <w:rsid w:val="00B1294F"/>
    <w:rsid w:val="00B20E56"/>
    <w:rsid w:val="00B50418"/>
    <w:rsid w:val="00B62DE3"/>
    <w:rsid w:val="00B7010C"/>
    <w:rsid w:val="00B94C91"/>
    <w:rsid w:val="00B978F3"/>
    <w:rsid w:val="00BB7AF3"/>
    <w:rsid w:val="00C02E22"/>
    <w:rsid w:val="00C1735B"/>
    <w:rsid w:val="00C3390F"/>
    <w:rsid w:val="00C52A8D"/>
    <w:rsid w:val="00C5503B"/>
    <w:rsid w:val="00C7325A"/>
    <w:rsid w:val="00C90457"/>
    <w:rsid w:val="00C95279"/>
    <w:rsid w:val="00CB7889"/>
    <w:rsid w:val="00D45988"/>
    <w:rsid w:val="00D66783"/>
    <w:rsid w:val="00D749E7"/>
    <w:rsid w:val="00D868E7"/>
    <w:rsid w:val="00DD2203"/>
    <w:rsid w:val="00DE08CF"/>
    <w:rsid w:val="00DE119B"/>
    <w:rsid w:val="00E00AB2"/>
    <w:rsid w:val="00E365CC"/>
    <w:rsid w:val="00E7589C"/>
    <w:rsid w:val="00E94804"/>
    <w:rsid w:val="00EA6B18"/>
    <w:rsid w:val="00EB2753"/>
    <w:rsid w:val="00EB52BE"/>
    <w:rsid w:val="00EC0C2F"/>
    <w:rsid w:val="00F93594"/>
    <w:rsid w:val="00FB61E3"/>
    <w:rsid w:val="00FB7CC4"/>
    <w:rsid w:val="00FC11A8"/>
    <w:rsid w:val="00FD3D8E"/>
    <w:rsid w:val="00FD43CA"/>
    <w:rsid w:val="00FD7440"/>
    <w:rsid w:val="00FF33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B8ECB"/>
  <w15:docId w15:val="{05362B71-F17C-40B6-A618-BF37789C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lv-LV" w:eastAsia="lv-LV"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IBM Plex Sans" w:hAnsi="IBM Plex Sans" w:cs="Arial Unicode MS"/>
      <w:color w:val="000000"/>
      <w:sz w:val="22"/>
      <w:szCs w:val="22"/>
      <w14:textOutline w14:w="0" w14:cap="flat" w14:cmpd="sng" w14:algn="ctr">
        <w14:noFill/>
        <w14:prstDash w14:val="solid"/>
        <w14:bevel/>
      </w14:textOutline>
    </w:rPr>
  </w:style>
  <w:style w:type="paragraph" w:styleId="Kjene">
    <w:name w:val="footer"/>
    <w:pPr>
      <w:tabs>
        <w:tab w:val="center" w:pos="4153"/>
        <w:tab w:val="right" w:pos="8306"/>
      </w:tabs>
    </w:pPr>
    <w:rPr>
      <w:rFonts w:ascii="Calibri" w:hAnsi="Calibri" w:cs="Arial Unicode MS"/>
      <w:color w:val="000000"/>
      <w:sz w:val="22"/>
      <w:szCs w:val="22"/>
      <w:u w:color="000000"/>
    </w:rPr>
  </w:style>
  <w:style w:type="paragraph" w:styleId="Galvene">
    <w:name w:val="header"/>
    <w:pPr>
      <w:tabs>
        <w:tab w:val="center" w:pos="4153"/>
        <w:tab w:val="right" w:pos="8306"/>
      </w:tabs>
    </w:pPr>
    <w:rPr>
      <w:rFonts w:ascii="Calibri" w:hAnsi="Calibri" w:cs="Arial Unicode MS"/>
      <w:color w:val="000000"/>
      <w:sz w:val="22"/>
      <w:szCs w:val="22"/>
      <w:u w:color="000000"/>
    </w:rPr>
  </w:style>
  <w:style w:type="paragraph" w:customStyle="1" w:styleId="Body">
    <w:name w:val="Body"/>
    <w:rPr>
      <w:rFonts w:ascii="IBM Plex Sans" w:hAnsi="IBM Plex Sans" w:cs="Arial Unicode MS"/>
      <w:color w:val="000000"/>
      <w:u w:color="000000"/>
      <w14:textOutline w14:w="12700" w14:cap="flat" w14:cmpd="sng" w14:algn="ctr">
        <w14:noFill/>
        <w14:prstDash w14:val="solid"/>
        <w14:miter w14:lim="400000"/>
      </w14:textOutline>
    </w:rPr>
  </w:style>
  <w:style w:type="paragraph" w:styleId="Sarakstarindkopa">
    <w:name w:val="List Paragraph"/>
    <w:basedOn w:val="Parasts"/>
    <w:link w:val="SarakstarindkopaRakstz"/>
    <w:uiPriority w:val="34"/>
    <w:qFormat/>
    <w:rsid w:val="00981BC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lv-LV"/>
    </w:rPr>
  </w:style>
  <w:style w:type="paragraph" w:customStyle="1" w:styleId="BodyA">
    <w:name w:val="Body A"/>
    <w:rsid w:val="004E3134"/>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table" w:styleId="Reatabulagaia">
    <w:name w:val="Grid Table Light"/>
    <w:basedOn w:val="Parastatabula"/>
    <w:uiPriority w:val="40"/>
    <w:rsid w:val="004E31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mentrateksts">
    <w:name w:val="annotation text"/>
    <w:basedOn w:val="Parasts"/>
    <w:link w:val="KomentratekstsRakstz"/>
    <w:uiPriority w:val="99"/>
    <w:unhideWhenUsed/>
    <w:rsid w:val="006170D8"/>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sz w:val="20"/>
      <w:szCs w:val="20"/>
      <w:bdr w:val="none" w:sz="0" w:space="0" w:color="auto"/>
      <w:lang w:val="lv-LV"/>
    </w:rPr>
  </w:style>
  <w:style w:type="character" w:customStyle="1" w:styleId="KomentratekstsRakstz">
    <w:name w:val="Komentāra teksts Rakstz."/>
    <w:basedOn w:val="Noklusjumarindkopasfonts"/>
    <w:link w:val="Komentrateksts"/>
    <w:uiPriority w:val="99"/>
    <w:rsid w:val="006170D8"/>
    <w:rPr>
      <w:rFonts w:asciiTheme="minorHAnsi" w:eastAsiaTheme="minorHAnsi" w:hAnsiTheme="minorHAnsi" w:cstheme="minorBidi"/>
      <w:bdr w:val="none" w:sz="0" w:space="0" w:color="auto"/>
      <w:lang w:eastAsia="en-US"/>
    </w:rPr>
  </w:style>
  <w:style w:type="character" w:customStyle="1" w:styleId="SarakstarindkopaRakstz">
    <w:name w:val="Saraksta rindkopa Rakstz."/>
    <w:link w:val="Sarakstarindkopa"/>
    <w:uiPriority w:val="34"/>
    <w:locked/>
    <w:rsid w:val="00C90457"/>
    <w:rPr>
      <w:rFonts w:asciiTheme="minorHAnsi" w:eastAsiaTheme="minorHAnsi" w:hAnsiTheme="minorHAnsi" w:cstheme="minorBidi"/>
      <w:sz w:val="22"/>
      <w:szCs w:val="22"/>
      <w:bdr w:val="none" w:sz="0" w:space="0" w:color="auto"/>
      <w:lang w:eastAsia="en-US"/>
    </w:rPr>
  </w:style>
  <w:style w:type="character" w:styleId="Komentraatsauce">
    <w:name w:val="annotation reference"/>
    <w:basedOn w:val="Noklusjumarindkopasfonts"/>
    <w:uiPriority w:val="99"/>
    <w:semiHidden/>
    <w:unhideWhenUsed/>
    <w:rsid w:val="00805F1C"/>
    <w:rPr>
      <w:sz w:val="16"/>
      <w:szCs w:val="16"/>
    </w:rPr>
  </w:style>
  <w:style w:type="character" w:styleId="Neatrisintapieminana">
    <w:name w:val="Unresolved Mention"/>
    <w:basedOn w:val="Noklusjumarindkopasfonts"/>
    <w:uiPriority w:val="99"/>
    <w:semiHidden/>
    <w:unhideWhenUsed/>
    <w:rsid w:val="000C5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igars.paegle@latvijasbuvnieki.l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em.gov.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IBM Plex Sans"/>
        <a:ea typeface="IBM Plex Sans"/>
        <a:cs typeface="IBM Plex Sans"/>
      </a:majorFont>
      <a:minorFont>
        <a:latin typeface="IBM Plex Sans"/>
        <a:ea typeface="IBM Plex Sans"/>
        <a:cs typeface="IBM Plex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IBM Plex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IBM Plex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D6DBDC6B1CCC42B41E74AA352C4FFD" ma:contentTypeVersion="12" ma:contentTypeDescription="Create a new document." ma:contentTypeScope="" ma:versionID="e576878481c998ecee8d4ac09294641f">
  <xsd:schema xmlns:xsd="http://www.w3.org/2001/XMLSchema" xmlns:xs="http://www.w3.org/2001/XMLSchema" xmlns:p="http://schemas.microsoft.com/office/2006/metadata/properties" xmlns:ns2="b3057933-4081-480e-9a83-5555dccee947" xmlns:ns3="06833f44-7947-476f-a6fe-035a1cdcb744" targetNamespace="http://schemas.microsoft.com/office/2006/metadata/properties" ma:root="true" ma:fieldsID="d37edf317618e85d61d2b3041f2f4639" ns2:_="" ns3:_="">
    <xsd:import namespace="b3057933-4081-480e-9a83-5555dccee947"/>
    <xsd:import namespace="06833f44-7947-476f-a6fe-035a1cdcb7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57933-4081-480e-9a83-5555dccee94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833f44-7947-476f-a6fe-035a1cdcb744"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F8A35-A3B1-4E4C-9012-E91D1080F33E}">
  <ds:schemaRefs>
    <ds:schemaRef ds:uri="http://schemas.openxmlformats.org/officeDocument/2006/bibliography"/>
  </ds:schemaRefs>
</ds:datastoreItem>
</file>

<file path=customXml/itemProps2.xml><?xml version="1.0" encoding="utf-8"?>
<ds:datastoreItem xmlns:ds="http://schemas.openxmlformats.org/officeDocument/2006/customXml" ds:itemID="{8D70353F-B643-4202-B1BB-F39166A5A5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CC5ABF-3C84-4CD2-8B12-CFA35303CFA0}">
  <ds:schemaRefs>
    <ds:schemaRef ds:uri="http://schemas.microsoft.com/sharepoint/v3/contenttype/forms"/>
  </ds:schemaRefs>
</ds:datastoreItem>
</file>

<file path=customXml/itemProps4.xml><?xml version="1.0" encoding="utf-8"?>
<ds:datastoreItem xmlns:ds="http://schemas.openxmlformats.org/officeDocument/2006/customXml" ds:itemID="{8C13F54B-3894-42C6-B26A-398E4BC92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57933-4081-480e-9a83-5555dccee947"/>
    <ds:schemaRef ds:uri="06833f44-7947-476f-a6fe-035a1cdcb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4907</Words>
  <Characters>2798</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Aigars</dc:creator>
  <cp:lastModifiedBy>Gints Miķelsons</cp:lastModifiedBy>
  <cp:revision>2</cp:revision>
  <dcterms:created xsi:type="dcterms:W3CDTF">2022-03-14T12:25:00Z</dcterms:created>
  <dcterms:modified xsi:type="dcterms:W3CDTF">2022-03-14T12:25:00Z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0x010100D6D6DBDC6B1CCC42B41E74AA352C4FFD</vt:lpwstr>
  </property>
</Properties>
</file>