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74C3" w:rsidRDefault="007E74C3" w:rsidP="007E74C3">
      <w:pPr>
        <w:rPr>
          <w:rFonts w:eastAsia="Times New Roman"/>
          <w:lang w:val="en-US" w:eastAsia="lv-LV"/>
        </w:rPr>
      </w:pPr>
      <w:bookmarkStart w:id="0" w:name="_GoBack"/>
      <w:bookmarkEnd w:id="0"/>
      <w:r>
        <w:rPr>
          <w:rFonts w:eastAsia="Times New Roman"/>
          <w:b/>
          <w:bCs/>
          <w:lang w:val="en-US" w:eastAsia="lv-LV"/>
        </w:rPr>
        <w:t>From:</w:t>
      </w:r>
      <w:r>
        <w:rPr>
          <w:rFonts w:eastAsia="Times New Roman"/>
          <w:lang w:val="en-US" w:eastAsia="lv-LV"/>
        </w:rPr>
        <w:t xml:space="preserve"> Lelde Lagzdiņa &lt;lelde.lagzdina@fm.gov.lv&gt;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Friday, August 13, 2021 3:40 PM</w:t>
      </w:r>
      <w:r>
        <w:rPr>
          <w:rFonts w:eastAsia="Times New Roman"/>
          <w:lang w:val="en-US" w:eastAsia="lv-LV"/>
        </w:rPr>
        <w:br/>
      </w:r>
      <w:r>
        <w:rPr>
          <w:rFonts w:eastAsia="Times New Roman"/>
          <w:b/>
          <w:bCs/>
          <w:lang w:val="en-US" w:eastAsia="lv-LV"/>
        </w:rPr>
        <w:t>To:</w:t>
      </w:r>
      <w:r>
        <w:rPr>
          <w:rFonts w:eastAsia="Times New Roman"/>
          <w:lang w:val="en-US" w:eastAsia="lv-LV"/>
        </w:rPr>
        <w:t xml:space="preserve"> Aizsardzības ministrija &lt;Kanceleja@mod.gov.lv&gt;; Biruta Kleina &lt;Biruta.Kleina@mod.gov.lv&gt;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Egita Birziņa &lt;egita.birzina@fm.gov.lv&gt;; Romija Rugevica &lt;romija.rugevica@fm.gov.lv&gt;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precizētajiem MK noteikumu projektiem (VSS-251)</w:t>
      </w:r>
    </w:p>
    <w:p w:rsidR="007E74C3" w:rsidRDefault="007E74C3" w:rsidP="007E74C3"/>
    <w:p w:rsidR="007E74C3" w:rsidRDefault="007E74C3" w:rsidP="007E74C3">
      <w:pPr>
        <w:rPr>
          <w:rFonts w:ascii="Times New Roman" w:hAnsi="Times New Roman" w:cs="Times New Roman"/>
          <w:sz w:val="24"/>
          <w:szCs w:val="24"/>
        </w:rPr>
      </w:pPr>
      <w:r>
        <w:rPr>
          <w:rFonts w:ascii="Times New Roman" w:hAnsi="Times New Roman" w:cs="Times New Roman"/>
          <w:sz w:val="24"/>
          <w:szCs w:val="24"/>
        </w:rPr>
        <w:t>Labdien,</w:t>
      </w:r>
    </w:p>
    <w:p w:rsidR="007E74C3" w:rsidRDefault="007E74C3" w:rsidP="007E74C3">
      <w:pPr>
        <w:rPr>
          <w:rFonts w:ascii="Times New Roman" w:hAnsi="Times New Roman" w:cs="Times New Roman"/>
          <w:sz w:val="24"/>
          <w:szCs w:val="24"/>
        </w:rPr>
      </w:pPr>
    </w:p>
    <w:p w:rsidR="007E74C3" w:rsidRDefault="007E74C3" w:rsidP="007E74C3">
      <w:pPr>
        <w:ind w:firstLine="720"/>
        <w:rPr>
          <w:color w:val="1F497D"/>
        </w:rPr>
      </w:pPr>
      <w:r>
        <w:rPr>
          <w:rFonts w:ascii="Times New Roman" w:hAnsi="Times New Roman" w:cs="Times New Roman"/>
          <w:sz w:val="24"/>
          <w:szCs w:val="24"/>
          <w:lang w:eastAsia="lv-LV"/>
        </w:rPr>
        <w:t xml:space="preserve">Finanšu ministrija savas kompetences ietvaros izskatīja Aizsardzības ministrijas precizēto </w:t>
      </w:r>
      <w:r>
        <w:rPr>
          <w:rFonts w:ascii="Times New Roman" w:hAnsi="Times New Roman" w:cs="Times New Roman"/>
          <w:sz w:val="24"/>
          <w:szCs w:val="24"/>
        </w:rPr>
        <w:t>Ministru kabineta noteikumu projektu “Grozījumi Ministru kabineta 2010. gada 3. augusta noteikumos Nr.720 “Noteikumi par karavīru un zemessargu paplašinātās pirmās palīdzības mācību kursa programmu, kārtību, kādā nodrošina apmācību paplašinātās pirmās palīdzības sniegšanā, un kārtību, kādā ārvalstīs apgūtu mācību kursu atzīst Latvijas Republikā, kā arī paplašinātās pirmās palīdzības sniegšanai paredzētā aprīkojuma, medicīnisko materiālu un medikamentu uzglabāšanas, izlietošanas, uzskaites un iznīcināšanas kārtību”” un tā </w:t>
      </w:r>
      <w:r>
        <w:rPr>
          <w:rFonts w:ascii="Times New Roman" w:hAnsi="Times New Roman" w:cs="Times New Roman"/>
          <w:sz w:val="24"/>
          <w:szCs w:val="24"/>
          <w:lang w:eastAsia="lv-LV"/>
        </w:rPr>
        <w:t xml:space="preserve">sākotnējās ietekmes novērtējuma ziņojumu (anotāciju), </w:t>
      </w:r>
      <w:r>
        <w:rPr>
          <w:rFonts w:ascii="Times New Roman" w:hAnsi="Times New Roman" w:cs="Times New Roman"/>
          <w:sz w:val="24"/>
          <w:szCs w:val="24"/>
        </w:rPr>
        <w:t>izziņu par atzinumos sniegtajiem iebildumiem,</w:t>
      </w:r>
      <w:r>
        <w:rPr>
          <w:rFonts w:ascii="Times New Roman" w:hAnsi="Times New Roman" w:cs="Times New Roman"/>
          <w:sz w:val="24"/>
          <w:szCs w:val="24"/>
          <w:lang w:eastAsia="lv-LV"/>
        </w:rPr>
        <w:t xml:space="preserve"> kā arī precizēto Ministru kabineta </w:t>
      </w:r>
      <w:r>
        <w:rPr>
          <w:rFonts w:ascii="Times New Roman" w:hAnsi="Times New Roman" w:cs="Times New Roman"/>
          <w:sz w:val="24"/>
          <w:szCs w:val="24"/>
        </w:rPr>
        <w:t>noteikumu projektu “Grozījums Ministru kabineta 2012. gada 14. augusta noteikumos Nr.557 “Noteikumi par apmācību pirmās palīdzības sniegšanā”” un tā </w:t>
      </w:r>
      <w:r>
        <w:rPr>
          <w:rFonts w:ascii="Times New Roman" w:hAnsi="Times New Roman" w:cs="Times New Roman"/>
          <w:sz w:val="24"/>
          <w:szCs w:val="24"/>
          <w:lang w:eastAsia="lv-LV"/>
        </w:rPr>
        <w:t xml:space="preserve">sākotnējās ietekmes novērtējuma ziņojumu (anotāciju), </w:t>
      </w:r>
      <w:r>
        <w:rPr>
          <w:rFonts w:ascii="Times New Roman" w:hAnsi="Times New Roman" w:cs="Times New Roman"/>
          <w:sz w:val="24"/>
          <w:szCs w:val="24"/>
        </w:rPr>
        <w:t>izziņu par atzinumos sniegtajiem iebildumiem un informē, ka neiebilst pret to tālāku virzību</w:t>
      </w:r>
      <w:r>
        <w:rPr>
          <w:rFonts w:ascii="Times New Roman" w:hAnsi="Times New Roman" w:cs="Times New Roman"/>
          <w:sz w:val="24"/>
          <w:szCs w:val="24"/>
          <w:lang w:eastAsia="lv-LV"/>
        </w:rPr>
        <w:t>.</w:t>
      </w:r>
    </w:p>
    <w:p w:rsidR="007E74C3" w:rsidRDefault="007E74C3" w:rsidP="007E74C3">
      <w:pPr>
        <w:rPr>
          <w:color w:val="1F497D"/>
        </w:rPr>
      </w:pPr>
    </w:p>
    <w:p w:rsidR="007E74C3" w:rsidRDefault="007E74C3" w:rsidP="007E74C3">
      <w:pPr>
        <w:rPr>
          <w:color w:val="1F497D"/>
        </w:rPr>
      </w:pPr>
    </w:p>
    <w:p w:rsidR="007E74C3" w:rsidRDefault="007E74C3" w:rsidP="007E74C3">
      <w:pPr>
        <w:rPr>
          <w:color w:val="1F497D"/>
        </w:rPr>
      </w:pPr>
    </w:p>
    <w:p w:rsidR="007E74C3" w:rsidRDefault="007E74C3" w:rsidP="007E74C3">
      <w:pPr>
        <w:rPr>
          <w:rFonts w:ascii="Franklin Gothic Book" w:hAnsi="Franklin Gothic Book"/>
          <w:color w:val="767573"/>
          <w:sz w:val="16"/>
          <w:szCs w:val="16"/>
        </w:rPr>
      </w:pPr>
      <w:r>
        <w:rPr>
          <w:rFonts w:ascii="Franklin Gothic Book" w:hAnsi="Franklin Gothic Book"/>
          <w:b/>
          <w:bCs/>
          <w:color w:val="4C4B49"/>
          <w:sz w:val="20"/>
          <w:szCs w:val="20"/>
        </w:rPr>
        <w:t>Ar cieņu</w:t>
      </w:r>
      <w:r>
        <w:rPr>
          <w:rFonts w:ascii="Franklin Gothic Book" w:hAnsi="Franklin Gothic Book"/>
          <w:b/>
          <w:bCs/>
          <w:color w:val="4C4B49"/>
          <w:sz w:val="20"/>
          <w:szCs w:val="20"/>
        </w:rPr>
        <w:br/>
      </w:r>
      <w:r>
        <w:rPr>
          <w:rFonts w:ascii="Franklin Gothic Medium" w:hAnsi="Franklin Gothic Medium"/>
          <w:b/>
          <w:bCs/>
          <w:color w:val="1F497D"/>
          <w:sz w:val="20"/>
          <w:szCs w:val="20"/>
        </w:rPr>
        <w:t>Egita Birziņa</w:t>
      </w:r>
      <w:r>
        <w:rPr>
          <w:rFonts w:ascii="Franklin Gothic Book" w:hAnsi="Franklin Gothic Book"/>
          <w:color w:val="767573"/>
          <w:sz w:val="16"/>
          <w:szCs w:val="16"/>
        </w:rPr>
        <w:br/>
        <w:t xml:space="preserve">Budžeta departamenta </w:t>
      </w:r>
      <w:r>
        <w:rPr>
          <w:rFonts w:ascii="Franklin Gothic Book" w:hAnsi="Franklin Gothic Book"/>
          <w:color w:val="767573"/>
          <w:sz w:val="16"/>
          <w:szCs w:val="16"/>
        </w:rPr>
        <w:br/>
        <w:t>Aizsardzības un tiesībsargājošo iestāžu finansēšanas nodaļas vecākā eksperte</w:t>
      </w:r>
      <w:r>
        <w:rPr>
          <w:rFonts w:ascii="Franklin Gothic Book" w:hAnsi="Franklin Gothic Book"/>
          <w:color w:val="767573"/>
          <w:sz w:val="16"/>
          <w:szCs w:val="16"/>
        </w:rPr>
        <w:br/>
        <w:t>Tālr.: (+371) 67095462</w:t>
      </w:r>
      <w:r>
        <w:rPr>
          <w:rFonts w:ascii="Franklin Gothic Book" w:hAnsi="Franklin Gothic Book"/>
          <w:color w:val="767573"/>
          <w:sz w:val="16"/>
          <w:szCs w:val="16"/>
        </w:rPr>
        <w:br/>
        <w:t xml:space="preserve">E-pasts: </w:t>
      </w:r>
      <w:hyperlink r:id="rId4" w:history="1">
        <w:r>
          <w:rPr>
            <w:rStyle w:val="Hyperlink"/>
            <w:rFonts w:ascii="Franklin Gothic Book" w:hAnsi="Franklin Gothic Book"/>
            <w:color w:val="1F497D"/>
            <w:sz w:val="16"/>
            <w:szCs w:val="16"/>
          </w:rPr>
          <w:t>egita.birzina@fm.gov.lv</w:t>
        </w:r>
      </w:hyperlink>
      <w:r>
        <w:rPr>
          <w:rFonts w:ascii="Franklin Gothic Book" w:hAnsi="Franklin Gothic Book"/>
          <w:color w:val="1F497D"/>
          <w:sz w:val="16"/>
          <w:szCs w:val="16"/>
        </w:rPr>
        <w:br/>
      </w:r>
      <w:r>
        <w:rPr>
          <w:rFonts w:ascii="Franklin Gothic Book" w:hAnsi="Franklin Gothic Book"/>
          <w:color w:val="767573"/>
          <w:sz w:val="16"/>
          <w:szCs w:val="16"/>
        </w:rPr>
        <w:br/>
        <w:t>Latvijas Republikas Finanšu ministrija</w:t>
      </w:r>
      <w:r>
        <w:rPr>
          <w:rFonts w:ascii="Franklin Gothic Book" w:hAnsi="Franklin Gothic Book"/>
          <w:color w:val="767573"/>
          <w:sz w:val="16"/>
          <w:szCs w:val="16"/>
        </w:rPr>
        <w:br/>
        <w:t>Smilšu iela 1, Riga, LV-1919, Latvija</w:t>
      </w:r>
      <w:r>
        <w:rPr>
          <w:rFonts w:ascii="Franklin Gothic Book" w:hAnsi="Franklin Gothic Book"/>
          <w:color w:val="767573"/>
          <w:sz w:val="16"/>
          <w:szCs w:val="16"/>
        </w:rPr>
        <w:br/>
        <w:t xml:space="preserve">Mājaslapa: </w:t>
      </w:r>
      <w:hyperlink r:id="rId5" w:history="1">
        <w:r>
          <w:rPr>
            <w:rStyle w:val="Hyperlink"/>
            <w:rFonts w:ascii="Franklin Gothic Book" w:hAnsi="Franklin Gothic Book"/>
            <w:color w:val="1F497D"/>
            <w:sz w:val="16"/>
            <w:szCs w:val="16"/>
          </w:rPr>
          <w:t>www.fm.gov.lv</w:t>
        </w:r>
      </w:hyperlink>
      <w:r>
        <w:rPr>
          <w:rFonts w:ascii="Franklin Gothic Book" w:hAnsi="Franklin Gothic Book"/>
          <w:color w:val="1F497D"/>
          <w:sz w:val="16"/>
          <w:szCs w:val="16"/>
        </w:rPr>
        <w:br/>
      </w:r>
      <w:r>
        <w:rPr>
          <w:rFonts w:ascii="Franklin Gothic Book" w:hAnsi="Franklin Gothic Book"/>
          <w:color w:val="767573"/>
          <w:sz w:val="16"/>
          <w:szCs w:val="16"/>
        </w:rPr>
        <w:t xml:space="preserve">E-pasts: </w:t>
      </w:r>
      <w:hyperlink r:id="rId6" w:history="1">
        <w:r>
          <w:rPr>
            <w:rStyle w:val="Hyperlink"/>
            <w:rFonts w:ascii="Franklin Gothic Book" w:hAnsi="Franklin Gothic Book"/>
            <w:color w:val="1F497D"/>
            <w:sz w:val="16"/>
            <w:szCs w:val="16"/>
          </w:rPr>
          <w:t>pasts@fm.gov.lv</w:t>
        </w:r>
      </w:hyperlink>
      <w:r>
        <w:rPr>
          <w:rFonts w:ascii="Franklin Gothic Book" w:hAnsi="Franklin Gothic Book"/>
          <w:color w:val="1F497D"/>
          <w:sz w:val="16"/>
          <w:szCs w:val="16"/>
        </w:rPr>
        <w:br/>
      </w:r>
      <w:r>
        <w:rPr>
          <w:rFonts w:ascii="Franklin Gothic Book" w:hAnsi="Franklin Gothic Book"/>
          <w:noProof/>
          <w:color w:val="767573"/>
          <w:sz w:val="16"/>
          <w:szCs w:val="16"/>
          <w:lang w:eastAsia="lv-LV"/>
        </w:rPr>
        <w:drawing>
          <wp:inline distT="0" distB="0" distL="0" distR="0">
            <wp:extent cx="714375" cy="723900"/>
            <wp:effectExtent l="0" t="0" r="9525" b="0"/>
            <wp:docPr id="1" name="Picture 1" descr="cid:image001.jpg@01D79057.5A9A5F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jpg@01D79057.5A9A5FE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4375" cy="723900"/>
                    </a:xfrm>
                    <a:prstGeom prst="rect">
                      <a:avLst/>
                    </a:prstGeom>
                    <a:noFill/>
                    <a:ln>
                      <a:noFill/>
                    </a:ln>
                  </pic:spPr>
                </pic:pic>
              </a:graphicData>
            </a:graphic>
          </wp:inline>
        </w:drawing>
      </w:r>
    </w:p>
    <w:p w:rsidR="00C51421" w:rsidRDefault="00C51421"/>
    <w:sectPr w:rsidR="00C5142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Franklin Gothic Book">
    <w:panose1 w:val="020B0503020102020204"/>
    <w:charset w:val="BA"/>
    <w:family w:val="swiss"/>
    <w:pitch w:val="variable"/>
    <w:sig w:usb0="00000287" w:usb1="00000000" w:usb2="00000000" w:usb3="00000000" w:csb0="0000009F" w:csb1="00000000"/>
  </w:font>
  <w:font w:name="Franklin Gothic Medium">
    <w:panose1 w:val="020B06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4C3"/>
    <w:rsid w:val="005C35E3"/>
    <w:rsid w:val="007E74C3"/>
    <w:rsid w:val="00C514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8074AC-9283-4011-A5C0-A4766BE0D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74C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E74C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7388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pasts@fm.gov.lv" TargetMode="External"/><Relationship Id="rId5" Type="http://schemas.openxmlformats.org/officeDocument/2006/relationships/hyperlink" Target="www.fm.gov.lv" TargetMode="External"/><Relationship Id="rId4" Type="http://schemas.openxmlformats.org/officeDocument/2006/relationships/hyperlink" Target="mailto:%20egita.birzina@fm.gov.l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1156</Words>
  <Characters>659</Characters>
  <Application>Microsoft Office Word</Application>
  <DocSecurity>4</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Romanova</dc:creator>
  <cp:keywords/>
  <dc:description/>
  <cp:lastModifiedBy>Biruta Kleina</cp:lastModifiedBy>
  <cp:revision>2</cp:revision>
  <dcterms:created xsi:type="dcterms:W3CDTF">2021-08-18T08:30:00Z</dcterms:created>
  <dcterms:modified xsi:type="dcterms:W3CDTF">2021-08-18T08:30:00Z</dcterms:modified>
</cp:coreProperties>
</file>