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17. novembra noteikumos Nr. 649 "Kārtība, kādā pašvaldībām aprēķina un sadala valsts budžeta mērķdotāciju māksliniecisko kolektīvu vadītāju darba samaksai un valsts sociālās apdrošināšanas obligātajām iemaksām"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27.09.2024.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27.09.2024.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