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26. jūnija noteikumos Nr. 354 "Audžuģimenes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DAUDZBĒRNU ĢIMEŅU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26. jūnija noteikumos Nr. 354 "Audžuģimenes noteikumi" (Latvijas Vēstnesis, 2018, 129. nr.; 2019, 251. nr.; 2020, 247.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Daudzbērnu ģimeņu apvienība iebilst pret anotācijas tekstu, jo tas satur vispārinošus un stigmatizējošus apgalvojumus par ģimenēm, kurās vienlaikus aug vairāk nekā četri bērni (tai skaitā pašu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atkārtoti lietotais jēdziens „normāla” ģimene un apgalvojumi, ka bērnu skaits, kas pārsniedz četrus, „nopietni apdraud” autentisko ģimenes sajūtu, „liek bērniem justies kā viesiem vai pakalpojuma saņēmējiem” un pārvērš mājsaimniecību par „aprūpes iestādi”, attiecas ne tikai uz audžuģimenēm, bet objektīvi skar visas daudzbērnu ģimenes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formulējumi nav pamatoti ar empiriskiem pētījumiem vai statistiku un rada diskriminējošu priekšstatu, ka ģimenes ar pieciem un vairāk bērniem pēc savas būtības nespēj nodrošināt bērniem piederības, mīlestības un individuālas uzmanības sajūtu.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apgalvojumi pārkāpj Satversmes 110. pantā noteikto valsts pienākumu aizsargāt un atbalstīt ģimeni neatkarīgi no bērnu skaita, kā arī rada nevienlīdzīgu attieksmi pret daudzbērnu ģimenēm salīdzinājumā ar mazbērnu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anotācija nepilda Administratīvā procesa likuma 56. panta prasības par objektivitāti un samērīgumu, jo tajā izmantoti emocionāli vērtējoši apzīmējumi („haotiskas un steidzīgas” ēdienreizes, „viesi”, „pakalpojuma saņēmēji”), kas nav pieļaujami normatīvā akta sākotnējās ietekmes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izslēgt no anotācijas visus apgalvojumus, kas attiecināmi uz „normālas” ģimenes bērnu skaitu un ģimenes ikdienas ritmu atkarībā no bērnu skaita, vai pārfrazēt tos tā, lai tie attiektos tikai uz audžuģimeņu specifisko statusu un pienākumu nodrošināt individualizētu aprūpi, nevis vispārinātu ģimenes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anotācija ir uzskatāma par prettiesisku un diskriminējošu visas daudzbērnu ģimeņu grupas stigmatizāciju.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Treija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16.28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16.28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Atzinumi_25-TA-2355.docx</dc:title>
</cp:coreProperties>
</file>

<file path=docProps/custom.xml><?xml version="1.0" encoding="utf-8"?>
<Properties xmlns="http://schemas.openxmlformats.org/officeDocument/2006/custom-properties" xmlns:vt="http://schemas.openxmlformats.org/officeDocument/2006/docPropsVTypes"/>
</file>