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saiknē ar Finanšu ministrijas izteikto iebildumu par Veselības ministrijas sagatavoto Ministru kabineta (turpmāk - MK) noteikumu projektu, kas groza MK 15.08.2023. noteikumus Nr.460, (25-TA-884). Aicinām Veselības ministriju atkārtoti virzīt šo noteikumu projektu saskaņošanai vienlaikus vai pēc informatīvā  ziņojuma projekta, kas noteiks kārtību, kādā tiks novirzīts atgūtais finansējums pēc ES fondu 2014.—2020. gada plānošanas perioda projekta 9.2.5.0/17/I/001 "Ārstniecības un ārstniecības atbalsta personu pieejamības uzlabošana ārpus Rīgas" īstenošanas, attiecīgi precizējot šo noteikumu projektu, tā anotāciju un MK sēdes protokollēmuma projektu. Vēršam uzmanību, ka atgūtais finansējums jānovirza līdzīgam mērķim, t.i.  uzlabot pieejamību ārstniecības un ārstniecības atbalsta personām. Vienlaikus, tā kā atgūto finansējumu nevar atkārtoti deklarēt Eiropas Komisijai, lūdzam šī finansējuma turpmāku novirzīšanu risināt, virzīt ārpus Eiropas Savienības kohēzijas politikas programmas 2021.–2027. gadam projektiem. Skaidrojam arī, ka ES fondu sistēma, t.sk. Kohēzijas politikas fondu vadības informācijas sistēma, neparedz risinājumus, lai atbilstoši nodalītu finanšu plūsmu, kuru nav plānots deklarēt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attiecīgi jāņem vērā, ka līdzekļus no 74. resora “Gadskārtējā valsts budžeta izpildes procesā pārdalāmais finansējums” 80.00.00 programmas “Nesadalītais finansējums Eiropas Savienības politiku instrumentu un pārējās ārvalstu finanšu palīdzības līdzfinansēto projektu un pasākumu īstenošanai”” piešķir Eiropas Savienības politiku instrumentu un pārējās ārvalstu finanšu palīdzības līdzfinansēto projektu un pasākumu ietvaros līdzfinansēto projektu un pasākumu īstenošanai atbilstoši normatīvajiem aktiem par attiecīgajiem finanšu instrumentiem (MK 17.07.2018. noteikumu Nr.421 “Kārtība, kādā veic gadskārtējā valsts budžeta likumā noteiktās apropriācijas izmaiņas” 24.1.apakšpunkts).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 jūlijā stājušies spēkā grozījumi Ministru kabineta 2018. gada 21. novembra noteikumos Nr. 715 "</w:t>
            </w:r>
            <w:r w:rsidR="00000000" w:rsidRPr="00000000" w:rsidDel="00000000">
              <w:rPr>
                <w:i w:val="1"/>
                <w:rtl w:val="0"/>
              </w:rPr>
              <w:t xml:space="preserve">De minimis </w:t>
            </w:r>
            <w:r w:rsidR="00000000" w:rsidRPr="00000000" w:rsidDel="00000000">
              <w:rPr>
                <w:rtl w:val="0"/>
              </w:rPr>
              <w:t xml:space="preserve">atbalsta uzskaites un piešķiršanas kārtība", lūdzam precizēt noteikumu projekta 34.6 apakšpunktu, svītrojot vārdus "un</w:t>
            </w:r>
            <w:r w:rsidR="00000000" w:rsidRPr="00000000" w:rsidDel="00000000">
              <w:rPr>
                <w:i w:val="1"/>
                <w:rtl w:val="0"/>
              </w:rPr>
              <w:t xml:space="preserve"> de</w:t>
            </w:r>
            <w:r w:rsidR="00000000" w:rsidRPr="00000000" w:rsidDel="00000000">
              <w:rPr>
                <w:rtl w:val="0"/>
              </w:rPr>
              <w:t xml:space="preserve"> </w:t>
            </w:r>
            <w:r w:rsidR="00000000" w:rsidRPr="00000000" w:rsidDel="00000000">
              <w:rPr>
                <w:i w:val="1"/>
                <w:rtl w:val="0"/>
              </w:rPr>
              <w:t xml:space="preserve">minimis</w:t>
            </w:r>
            <w:r w:rsidR="00000000" w:rsidRPr="00000000" w:rsidDel="00000000">
              <w:rPr>
                <w:rtl w:val="0"/>
              </w:rPr>
              <w:t xml:space="preserve"> atbalsta uzskaites veidlapu".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atgūst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16.3.2.</w:t>
            </w:r>
            <w:r w:rsidR="00000000" w:rsidRPr="00000000" w:rsidDel="00000000">
              <w:rPr>
                <w:rtl w:val="0"/>
              </w:rPr>
              <w:t xml:space="preserve"> apakšpunktā minēto kompensāciju proporcionāli nenostrādātajam laikam, ja ārstniecības persona neizpilda šo noteikumu </w:t>
            </w:r>
            <w:r w:rsidR="00000000" w:rsidRPr="00000000" w:rsidDel="00000000">
              <w:rPr>
                <w:rtl w:val="0"/>
              </w:rPr>
              <w:t xml:space="preserve">20.1.1.</w:t>
            </w:r>
            <w:r w:rsidR="00000000" w:rsidRPr="00000000" w:rsidDel="00000000">
              <w:rPr>
                <w:rtl w:val="0"/>
              </w:rPr>
              <w:t xml:space="preserve"> un </w:t>
            </w:r>
            <w:r w:rsidR="00000000" w:rsidRPr="00000000" w:rsidDel="00000000">
              <w:rPr>
                <w:rtl w:val="0"/>
              </w:rPr>
              <w:t xml:space="preserve">20.1.2.</w:t>
            </w:r>
            <w:r w:rsidR="00000000" w:rsidRPr="00000000" w:rsidDel="00000000">
              <w:rPr>
                <w:rtl w:val="0"/>
              </w:rPr>
              <w:t xml:space="preserve"> apakšpunktā minētos nosacījumus par ikmēneša uzturēšanās izmaksu kompensācijas atbilstību vai nenoslēdz šo noteikumu </w:t>
            </w:r>
            <w:r w:rsidR="00000000" w:rsidRPr="00000000" w:rsidDel="00000000">
              <w:rPr>
                <w:rtl w:val="0"/>
              </w:rPr>
              <w:t xml:space="preserve">18.5.</w:t>
            </w:r>
            <w:r w:rsidR="00000000" w:rsidRPr="00000000" w:rsidDel="00000000">
              <w:rPr>
                <w:rtl w:val="0"/>
              </w:rPr>
              <w:t xml:space="preserve"> apakšpunktā minēto līgumu, vai pirms termiņa lauž šo noteikumu 17.1.3. un </w:t>
            </w:r>
            <w:r w:rsidR="00000000" w:rsidRPr="00000000" w:rsidDel="00000000">
              <w:rPr>
                <w:rtl w:val="0"/>
              </w:rPr>
              <w:t xml:space="preserve">18.5.</w:t>
            </w:r>
            <w:r w:rsidR="00000000" w:rsidRPr="00000000" w:rsidDel="00000000">
              <w:rPr>
                <w:rtl w:val="0"/>
              </w:rPr>
              <w:t xml:space="preserve"> apakšpunktā minētos līgumus, vai darba attiecību pārtraukums vai laiks, kad netiek pildīti kompensācijas līguma nosacījumi, pārsniedz trīs mēnešus piecu gadu periodā un finansējuma saņēmējs nepagarina kompensācijas līguma darbības termiņu. Atgūto finansējumu var atkārtoti izmantot projekta īstenošanai. Atgūto finansējumu var atkārtoti izmantot projekta īstenošanai projekta īstenošanas periodā vai pēc projekta termiņa beigām līdzīgu projektu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43.punkta pirmspēdējo teikumu "Atgūto finansējumu var atkārtoti izmantot projekta īstenošanai", ņemot vērā to, ka tas dublē grozījumos pievienotā pēdējā teikuma sākumu.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w:t>
            </w:r>
            <w:r w:rsidR="00000000" w:rsidRPr="00000000" w:rsidDel="00000000">
              <w:rPr>
                <w:rtl w:val="0"/>
              </w:rPr>
              <w:t xml:space="preserve">14.2.</w:t>
            </w:r>
            <w:r w:rsidR="00000000" w:rsidRPr="00000000" w:rsidDel="00000000">
              <w:rPr>
                <w:rtl w:val="0"/>
              </w:rPr>
              <w:t xml:space="preserve"> apakšpunktā un </w:t>
            </w:r>
            <w:r w:rsidR="00000000" w:rsidRPr="00000000" w:rsidDel="00000000">
              <w:rPr>
                <w:rtl w:val="0"/>
              </w:rPr>
              <w:t xml:space="preserve">17.1.2.</w:t>
            </w:r>
            <w:r w:rsidR="00000000" w:rsidRPr="00000000" w:rsidDel="00000000">
              <w:rPr>
                <w:rtl w:val="0"/>
              </w:rPr>
              <w:t xml:space="preserve"> apakšpunktā noteiktās prasības neattiecas uz šo noteikumu </w:t>
            </w:r>
            <w:r w:rsidR="00000000" w:rsidRPr="00000000" w:rsidDel="00000000">
              <w:rPr>
                <w:rtl w:val="0"/>
              </w:rPr>
              <w:t xml:space="preserve">17.1.3.4.</w:t>
            </w:r>
            <w:r w:rsidR="00000000" w:rsidRPr="00000000" w:rsidDel="00000000">
              <w:rPr>
                <w:rtl w:val="0"/>
              </w:rPr>
              <w:t xml:space="preserve"> ​​​​​​​apakšpunktā minētajām ārstniecības personām. Šo noteikumu </w:t>
            </w:r>
            <w:r w:rsidR="00000000" w:rsidRPr="00000000" w:rsidDel="00000000">
              <w:rPr>
                <w:rtl w:val="0"/>
              </w:rPr>
              <w:t xml:space="preserve">17.1.3.4.</w:t>
            </w:r>
            <w:r w:rsidR="00000000" w:rsidRPr="00000000" w:rsidDel="00000000">
              <w:rPr>
                <w:rtl w:val="0"/>
              </w:rPr>
              <w:t xml:space="preserve"> ​​​​​​​apakšpunktā minēto ārstniecības personu darbības teritorija ir visa Latvija, tai skaitā 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"noslēgtie kompensācijas līgumi 9.2.5. SAM ietvarā vairs neatbilst MK noteikumu Nr. 158 14.2. apakšpunkta nosacījumam", aicinām izvērtēt iespēju MK noteikumu 50.punktu papildināt ar sākuma datumu, no kura šajā punktā minētais nosacījums stājas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Keiša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25-TA-886</w:t>
    </w:r>
    <w:r>
      <w:br/>
    </w:r>
    <w:r w:rsidR="00000000" w:rsidRPr="00000000" w:rsidDel="00000000">
      <w:rPr>
        <w:rtl w:val="0"/>
      </w:rPr>
      <w:t xml:space="preserve">Izdrukāts 30.05.2025.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25-TA-886</w:t>
    </w:r>
    <w:r>
      <w:br/>
    </w:r>
    <w:r w:rsidR="00000000" w:rsidRPr="00000000" w:rsidDel="00000000">
      <w:rPr>
        <w:rtl w:val="0"/>
      </w:rPr>
      <w:t xml:space="preserve">Izdrukāts 30.05.2025.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Atzinumi_25-TA-886.docx</dc:title>
</cp:coreProperties>
</file>

<file path=docProps/custom.xml><?xml version="1.0" encoding="utf-8"?>
<Properties xmlns="http://schemas.openxmlformats.org/officeDocument/2006/custom-properties" xmlns:vt="http://schemas.openxmlformats.org/officeDocument/2006/docPropsVTypes"/>
</file>