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24-TA-2552: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5. jūlija noteikumos Nr. 445 "Pedagogu darba samaksas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2016. gada 5. jūlija noteikumos Nr. 445 "Pedagogu darba samaksas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neiebilst projekta tālākai virzībai, ja izskatīšanai Ministru kabinetā tiek virzīts š.g. 14.decembrī precizētais projekts, kurā precizēts Kultūras ministrijai un Veselības ministrijai pārdalāmā finansējuma apmērs augstskolu pedagogu darba samaksas palielinājumam.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Šulca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Lai nodrošinātu pedagogu darba samaksas pieaugumu par 2,6 procentiem, sākot ar 2025. gada 1. janvāri, atbalstīt finansējuma pārdali no budžeta resora "74. Gadskārtējā valsts budžeta izpildes procesā pārdalāmais finansējums" programmas 23.00.00 "Valsts atbalsta programmas un citi valsts nozīmes pasākumi" 2025. gadā 25 013 077 </w:t>
            </w:r>
            <w:r w:rsidR="00000000" w:rsidRPr="00000000" w:rsidDel="00000000">
              <w:rPr>
                <w:i w:val="1"/>
                <w:rtl w:val="0"/>
              </w:rPr>
              <w:t xml:space="preserve">euro</w:t>
            </w:r>
            <w:r w:rsidR="00000000" w:rsidRPr="00000000" w:rsidDel="00000000">
              <w:rPr>
                <w:rtl w:val="0"/>
              </w:rPr>
              <w:t xml:space="preserve">, 2026. gadā 25 048 574 </w:t>
            </w:r>
            <w:r w:rsidR="00000000" w:rsidRPr="00000000" w:rsidDel="00000000">
              <w:rPr>
                <w:i w:val="1"/>
                <w:rtl w:val="0"/>
              </w:rPr>
              <w:t xml:space="preserve">euro, </w:t>
            </w:r>
            <w:r w:rsidR="00000000" w:rsidRPr="00000000" w:rsidDel="00000000">
              <w:rPr>
                <w:rtl w:val="0"/>
              </w:rPr>
              <w:t xml:space="preserve">2027. gadā un turpmāk ik gadu 25 024 634 </w:t>
            </w:r>
            <w:r w:rsidR="00000000" w:rsidRPr="00000000" w:rsidDel="00000000">
              <w:rPr>
                <w:i w:val="1"/>
                <w:rtl w:val="0"/>
              </w:rPr>
              <w:t xml:space="preserve">euro</w:t>
            </w:r>
            <w:r w:rsidR="00000000" w:rsidRPr="00000000" w:rsidDel="00000000">
              <w:rPr>
                <w:rtl w:val="0"/>
              </w:rPr>
              <w:t xml:space="preserve">, tai skaitā: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MK sēdes protokollēmuma 3.1.11.apakšpunktā tiek norādīta pamatbudžeta apakšprogramma, lūdzam arī pārējos MK sēdes protokollēmuma projekta apakšpunktos vārdu “budžeta” aizstāt ar vārdu “pamatbudžeta”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Šulca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24-TA-2552</w:t>
    </w:r>
    <w:r>
      <w:br/>
    </w:r>
    <w:r w:rsidR="00000000" w:rsidRPr="00000000" w:rsidDel="00000000">
      <w:rPr>
        <w:rtl w:val="0"/>
      </w:rPr>
      <w:t xml:space="preserve">Izdrukāts 14.12.2024. 15.00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24-TA-2552</w:t>
    </w:r>
    <w:r>
      <w:br/>
    </w:r>
    <w:r w:rsidR="00000000" w:rsidRPr="00000000" w:rsidDel="00000000">
      <w:rPr>
        <w:rtl w:val="0"/>
      </w:rPr>
      <w:t xml:space="preserve">Izdrukāts 14.12.2024. 15.00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Atzinumi_24-TA-2552.docx</dc:title>
</cp:coreProperties>
</file>

<file path=docProps/custom.xml><?xml version="1.0" encoding="utf-8"?>
<Properties xmlns="http://schemas.openxmlformats.org/officeDocument/2006/custom-properties" xmlns:vt="http://schemas.openxmlformats.org/officeDocument/2006/docPropsVTypes"/>
</file>