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13. septembra noteikumos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(ieņēmumu_aprēķins_par_MKN_Nr.703_)</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anotācijā sadaļā "Mērķis" norādīts, ka grozījumu mērķis ir noteikt jaunu nodevas apmēru par atkritumu tirgotāja vai atkritumu apsaimniekošanas starpnieka reģistrāciju vai reģistrācijas grozījumiem. Ņemot vērā, ka iepriekš (pirms valsts nodevas objekts tika iekļauts Atkritumu apsaimniekošanas likumā) šāda valsts nodeva nav bijusi un līdz ar to nav bijis noteikts arī konkrētās valsts nodevas apmērs, ierosinām anotācijā precizēt, ka apmērs tiek noteikts jaunai valsts nodevai, nevis tiek noteikts jauns nodevas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jau vairākkārt vērsa uzmanību par šāda veida terminoloģiju, tādējādi lūdzam pārskatīt vienkopus visu anotācijas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norādīts - "</w:t>
            </w:r>
            <w:r w:rsidR="00000000" w:rsidRPr="00000000" w:rsidDel="00000000">
              <w:rPr>
                <w:i w:val="1"/>
                <w:rtl w:val="0"/>
              </w:rPr>
              <w:t xml:space="preserve">Ņemot vērā 2011. gadā noteiktie maksājumi par atkritumu apsaimniekošanas atļaujas izsniegšanu vairs neatbilst valsts nodevas mērķiem, piemēram, patreiz atkritumu apsaimniekošanas atļaujas tiek grozītas gandrīz pēc atkritumu apsaimniekošanas atļaujas saņemšanas." </w:t>
            </w:r>
            <w:r w:rsidR="00000000" w:rsidRPr="00000000" w:rsidDel="00000000">
              <w:rPr>
                <w:rtl w:val="0"/>
              </w:rPr>
              <w:t xml:space="preserve">Lūgums anotācijā detalizētāk skaidrot, kā korelē atļauju grozīšanas nepieciešamība uzreiz pēc atļaujas saņemšanas ar to, ka noteiktie maksājumi par atļauju izsniegšanu vairs neatbilst valsts nodevas mērķim. Vienlaikus lūdzam skaidrot, ko nozīmē - maksājumi vairs neatbilst valsts nodevas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23-TA-1066</w:t>
    </w:r>
    <w:r>
      <w:br/>
    </w:r>
    <w:r w:rsidR="00000000" w:rsidRPr="00000000" w:rsidDel="00000000">
      <w:rPr>
        <w:rtl w:val="0"/>
      </w:rPr>
      <w:t xml:space="preserve">Izdrukāts 28.04.2025.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23-TA-1066</w:t>
    </w:r>
    <w:r>
      <w:br/>
    </w:r>
    <w:r w:rsidR="00000000" w:rsidRPr="00000000" w:rsidDel="00000000">
      <w:rPr>
        <w:rtl w:val="0"/>
      </w:rPr>
      <w:t xml:space="preserve">Izdrukāts 28.04.2025.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Atzinumi_23-TA-1066.docx</dc:title>
</cp:coreProperties>
</file>

<file path=docProps/custom.xml><?xml version="1.0" encoding="utf-8"?>
<Properties xmlns="http://schemas.openxmlformats.org/officeDocument/2006/custom-properties" xmlns:vt="http://schemas.openxmlformats.org/officeDocument/2006/docPropsVTypes"/>
</file>