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199 "Noteikumi par dabasgāzes apriti un akcīzes nodokļa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06.08.2026. 18.50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06.08.2026. 18.50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