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ražotāja paplašinātās atbildības sistēmas izveidi un piemērošanu tekstilizstrādājumiem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24.05.2024.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24.05.2024.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