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rūpniecisko zveju iekšējos ūdeņos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28.03.2023.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28.03.2023.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