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 uzņēmējdarbības zaļināšanai, atjaunojamo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ēkas energosertifikātu vai pagaidu energosertifikātu ar pielikumu - pārskatu par ekonomiski pamatotiem ēkas norobežojošo konstrukciju un inženiersistēmu energoefektivitāti uzlabojošām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39. punktā uzskaitīti Altum iesniedzamie dokumenti projekta sasniedzamo rādītāju apliecināšanai.  Tomēr šajā sarakstā nav atrodams dokuments, kas atbilstu 21.5 punktā minēto atjaunojamo enerģijas avotu ieviešanai, ja uzņēmumā neveic energoauditu, bet tā vietā ieviests ISO 50001 standarts.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20.12.2024.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20.12.2024.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