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8. septembra noteikumos Nr. 1015 "Kārtība, kādā izsniedz speciālo atļauju (licenci) komercdarbībai zvejniecībā, kā arī maksā valsts nodevu par speciālās atļaujas (licences) izsniegšanu"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26.02.2024.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26.02.2024.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