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2. jūnija noteikumos Nr. 332 "Noteikumi par valsts profesionālās vidējās izglītības standartu un valsts arodizglītības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30.05.2024.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30.05.2024.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