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Reģionālās attīstības uzraudzības un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24.11.2022.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24.11.2022.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