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Būvniecības valsts kontroles birojs 60 kalendāra dienu laikā no šo noteikumu </w:t>
            </w:r>
            <w:r w:rsidR="00000000" w:rsidRPr="00000000" w:rsidDel="00000000">
              <w:rPr>
                <w:rtl w:val="0"/>
              </w:rPr>
              <w:t xml:space="preserve">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minētā rēķina saņemšanas izmaksā sistēmas operatoram valsts kompensāciju (ieskaitot pievienotās vērtības nodokli) saskaņā ar šo noteikumu </w:t>
            </w:r>
            <w:r w:rsidR="00000000" w:rsidRPr="00000000" w:rsidDel="00000000">
              <w:rPr>
                <w:rtl w:val="0"/>
              </w:rPr>
              <w:t xml:space="preserve">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minēto rēķinu.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to, ka Ministru kabineta noteikumu projektā "Grozījumi Ministru kabineta 2023. gada 7. novembra noteikumos Nr. 635 "Elektroenerģijas tirdzniecības un lietošanas noteikumi"" (turpmāk – projekts) paredzētajā Ministru kabineta 2023. gada 7. novembra noteikumu Nr. 635 "Elektroenerģijas tirdzniecības un lietošanas noteikumi" (turpmāk – noteikumi) 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 apakšpunktā minēts </w:t>
            </w:r>
            <w:r w:rsidR="00000000" w:rsidRPr="00000000" w:rsidDel="00000000">
              <w:rPr>
                <w:u w:val="single"/>
                <w:rtl w:val="0"/>
              </w:rPr>
              <w:t xml:space="preserve">Sabiedrisko pakalpojumu regulēšanas komisijas atzinums par pamatoto negūto ieņēmumu apmēru un tam atbilstošs sistēmas operatora rēķins (ieskaitot pievienotās vērtības nodokli)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projektā paredzētajā noteikumu 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apakšpunktā ir ietverta atsauce tikai uz noteikumu 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 apakšpunktā minēto </w:t>
            </w:r>
            <w:r w:rsidR="00000000" w:rsidRPr="00000000" w:rsidDel="00000000">
              <w:rPr>
                <w:u w:val="single"/>
                <w:rtl w:val="0"/>
              </w:rPr>
              <w:t xml:space="preserve">rēķinu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izvērtēt projektā paredzētajā noteikumu 156.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apakšpunktā ietverto regulējumu un precizēt to vai papildināt projekta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ziņojumu (anotāciju) ar attiecīgu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24-TA-1160</w:t>
    </w:r>
    <w:r>
      <w:br/>
    </w:r>
    <w:r w:rsidR="00000000" w:rsidRPr="00000000" w:rsidDel="00000000">
      <w:rPr>
        <w:rtl w:val="0"/>
      </w:rPr>
      <w:t xml:space="preserve">Izdrukāts 25.05.2024.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24-TA-1160</w:t>
    </w:r>
    <w:r>
      <w:br/>
    </w:r>
    <w:r w:rsidR="00000000" w:rsidRPr="00000000" w:rsidDel="00000000">
      <w:rPr>
        <w:rtl w:val="0"/>
      </w:rPr>
      <w:t xml:space="preserve">Izdrukāts 25.05.2024.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