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personas, kuras veiks ārvalstīs izsniegto izglītības dokumentu ekspertīzi, vārdu, uzvārdu un personas kodu, iesniegumam pievienojot dokumentus, kas apliecina katras personas kvalifikāciju (piemēram, sertifikātus diplomatzīšanā).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pilnvērtīgu informāciju noteikumu projektā vai anotācijā par sertifikāta diplomatzīšanā iegūšanas iespējām (nav iegūta pilnvērtīga informācija, ka anotācijā norādītās institūcijas šāda sertifikāta iegūšanas pakalpojumus nodrošinātu). Informācijas ietvars - tiešsaistes norādes par apmācību organizētājiem un konkrētu apmācību organizēšanu (Latvijā un ES valstīs). Ja Akadēmiskās informācijas centrs šādas apmācības nenodrošina šobrīd, tad informāciju, kad plānots uzsākt šādas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zina Lisabonas konvencijas principus un tās pakārtotos tekstus, kā arī valstu tiesību aktus par kvalifikāciju un izglītības dokumentu atzīšanu, kā arī dokumentu legalizāciju un to autentiskuma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Neveidot Noteikumu projekta 3.3.2.3. un turpmāko apakšpunktu prasības pēc darbinieka amata apraksta paveida. Ja šīs zināšanas netiek pārbaudītas lēmuma pieņemšanas ietvaros vai arī to esamību apliecina diplomatzīšanas sertifikāts, tad šāda uzskaitījuma veidošana nav saskatāma lietderība - tas veido abstraktu satura aprakstu, kas neatbilst normatīvā akta nosacījumu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lietot norādes - vai personu kvalifikācijas izvērtēšana balstīsies uz kursiem un semināriem vai arī kvalifikācijas apliecinājums ir konkrēts sertifikāts (Noteikumu tekstā parādās norādes par sertifikātu diplomatzīšanā, savukārt anotācija par šāda sertifikāta iegūšanas iespējām nav nekādas norādes - tikai parādās apzīmējums semināri). Lūdzam papildināt ar konkrēti pārbaudāmu apmācību norādēm - tiešsaistes links, apmācību nosaukums, institūcija, kā arī Akadēmiskā informācijas centra nodrošinātajām apmācībām. Šobrīd informācijas pārbaudes ietvaros anotācijā norādītais būtiski atšķiras no reāli pastāvošā.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21.06.2024.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21.06.2024.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