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24-TA-2771: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zemes vienību piekritību valstij un to nostiprināšanu zemesgrāmatā uz valsts vārda Satiksmes ministrijas personā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Rail Baltica projekta īstenošanas likuma 8. pantu</w:t>
            </w:r>
            <w:r w:rsidR="00000000" w:rsidRPr="00000000" w:rsidDel="00000000">
              <w:rPr>
                <w:rtl w:val="0"/>
              </w:rPr>
              <w:t xml:space="preserve"> un </w:t>
            </w:r>
            <w:r w:rsidR="00000000" w:rsidRPr="00000000" w:rsidDel="00000000">
              <w:rPr>
                <w:rtl w:val="0"/>
              </w:rPr>
              <w:t xml:space="preserve">Zemes pārvaldības likuma 17. panta sesto daļu</w:t>
            </w:r>
            <w:r w:rsidR="00000000" w:rsidRPr="00000000" w:rsidDel="00000000">
              <w:rPr>
                <w:rtl w:val="0"/>
              </w:rPr>
              <w:t xml:space="preserve"> saglabāt valsts īpašumā un nodot Satiksmes ministrijas valdījumā šā rīkojuma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minētās neapbūvētās zemes vienības, kas nepieciešamas </w:t>
            </w:r>
            <w:r w:rsidR="00000000" w:rsidRPr="00000000" w:rsidDel="00000000">
              <w:rPr>
                <w:i w:val="1"/>
                <w:rtl w:val="0"/>
              </w:rPr>
              <w:t xml:space="preserve">Rail Baltica </w:t>
            </w:r>
            <w:r w:rsidR="00000000" w:rsidRPr="00000000" w:rsidDel="00000000">
              <w:rPr>
                <w:rtl w:val="0"/>
              </w:rPr>
              <w:t xml:space="preserve">projekta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1.punkts paredz saskaņā ar </w:t>
            </w:r>
            <w:r w:rsidR="00000000" w:rsidRPr="00000000" w:rsidDel="00000000">
              <w:rPr>
                <w:u w:val="single"/>
                <w:rtl w:val="0"/>
              </w:rPr>
              <w:t xml:space="preserve">Rail Baltica projekta īstenošanas likuma 8. pantu</w:t>
            </w:r>
            <w:r w:rsidR="00000000" w:rsidRPr="00000000" w:rsidDel="00000000">
              <w:rPr>
                <w:rtl w:val="0"/>
              </w:rPr>
              <w:t xml:space="preserve"> un Zemes pārvaldības likuma 17. panta sesto daļu saglabāt valsts īpašumā un nodot Satiksmes ministrijas valdījumā šā rīkojuma ​pielikumā minētās neapbūvētās zemes vienības, kas nepieciešamas Rail Baltica projekta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likuma 8.pants nosaka, ka valstij piekrīt un, pamatojoties uz Ministru kabineta rīkojumu, zemesgrāmatā uz valsts vārda Satiksmes ministrijas personā tiek ierakstīta </w:t>
            </w:r>
            <w:r w:rsidR="00000000" w:rsidRPr="00000000" w:rsidDel="00000000">
              <w:rPr>
                <w:u w:val="single"/>
                <w:rtl w:val="0"/>
              </w:rPr>
              <w:t xml:space="preserve">tāda neapbūvēta rezerves zemes fondā ieskaitīta</w:t>
            </w:r>
            <w:r w:rsidR="00000000" w:rsidRPr="00000000" w:rsidDel="00000000">
              <w:rPr>
                <w:rtl w:val="0"/>
              </w:rPr>
              <w:t xml:space="preserve"> un īpašuma tiesību atjaunošanai neizmantota zeme, kas ir nepieciešama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anotācijā norādīts, ka Limbažu novadu domes saskaņā ar 2024. gada 24. oktobra lēmuma Nr. 797 (protokols Nr. 20, 55.) “Par grozījumiem Limbažu novada domes 2021. gada 23. decembra lēmumā Nr.662 “Par zemes gabala Atmatas, Ainažu pagastā, Limbažu novadā piekritību un ierakstīšanu zemesgrāmatā uz pašvaldības vārda”" 1.2. punktu lēmusi grozīt Limbažu novada domes 2021. gada 23. decembra lēmumu Nr. 662 “Par zemes gabala Atmatas, Ainažu pagastā, Limbažu novadā piekritību un ierakstīšanu zemesgrāmatā uz pašvaldības vārda” </w:t>
            </w:r>
            <w:r w:rsidR="00000000" w:rsidRPr="00000000" w:rsidDel="00000000">
              <w:rPr>
                <w:u w:val="single"/>
                <w:rtl w:val="0"/>
              </w:rPr>
              <w:t xml:space="preserve">un zemes vienību ar kadastra apzīmējumu 6625 002 0432 (0,0556 ha) ieskaitīt rezerves zemes fondā, </w:t>
            </w:r>
            <w:r w:rsidR="00000000" w:rsidRPr="00000000" w:rsidDel="00000000">
              <w:rPr>
                <w:rtl w:val="0"/>
              </w:rPr>
              <w:t xml:space="preserve">kā arī</w:t>
            </w:r>
            <w:r w:rsidR="00000000" w:rsidRPr="00000000" w:rsidDel="00000000">
              <w:rPr>
                <w:b w:val="1"/>
                <w:rtl w:val="0"/>
              </w:rPr>
              <w:t xml:space="preserve"> </w:t>
            </w:r>
            <w:r w:rsidR="00000000" w:rsidRPr="00000000" w:rsidDel="00000000">
              <w:rPr>
                <w:rtl w:val="0"/>
              </w:rPr>
              <w:t xml:space="preserve">Ķekavas novada dome 2024. gada 7. novembrī pieņēmusi lēmumu Nr. 5 (protokols Nr. 24.) “Par zemes vienību ar kadastra apzīmējumiem 8025 002 0567, 8025 011 0673, iekļaušanu nekustamā īpašuma “Rail Baltica rezerves fonda zeme”, Baldones pagasts, Ķekavas novads, sastāvā”, </w:t>
            </w:r>
            <w:r w:rsidR="00000000" w:rsidRPr="00000000" w:rsidDel="00000000">
              <w:rPr>
                <w:u w:val="single"/>
                <w:rtl w:val="0"/>
              </w:rPr>
              <w:t xml:space="preserve">ar kuru nolemts izslēgt no Ķekavas novada domes 2022. gada 21. decembra sēdes lēmuma Nr.20. (protokols Nr.41) “Par rezerves zemes fondā ieskaitīto zemes vienību Baldones pagastā un pilsētā piekritību pašvaldībai”</w:t>
            </w:r>
            <w:r w:rsidR="00000000" w:rsidRPr="00000000" w:rsidDel="00000000">
              <w:rPr>
                <w:rtl w:val="0"/>
              </w:rPr>
              <w:t xml:space="preserve"> </w:t>
            </w:r>
            <w:r w:rsidR="00000000" w:rsidRPr="00000000" w:rsidDel="00000000">
              <w:rPr>
                <w:u w:val="single"/>
                <w:rtl w:val="0"/>
              </w:rPr>
              <w:t xml:space="preserve">1.pielikuma 13. un 59. punktu, 14. pielikumu, un 60. pielikumu </w:t>
            </w:r>
            <w:r w:rsidR="00000000" w:rsidRPr="00000000" w:rsidDel="00000000">
              <w:rPr>
                <w:rtl w:val="0"/>
              </w:rPr>
              <w:t xml:space="preserve">un izveidot jaunu nekustamo īpašumu ar nosaukumu “Rail Baltica rezerves fonda zeme” Baldones pagasts, Ķekavas novads, un tā sastāvā iekļaut nekustamā īpašuma “Rail Baltica dzelzceļa teritorija” sastāvā esošo zemes vienību ar kadastra apzīmējumu 8025 002 0567, 0,1128 ha platībā, un zemes vienību ar kadastra apzīmējumu 8025 011 0673, 0,0304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un Rail Baltica projekta īstenošanas likuma 8.pantā noteikto, aicinām izvērtēt, vai pirms sagatavotā rīkojuma projekta virzīšanas apstiprināšanai Ministru kabinetā, sākotnēji nav aktualizējami dati valsts nekustamā īpašuma valsts kadastra datos par rīkojuma projektā minēto zemes vienību ieskaitīšanu rezerves zemes fondā.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24-TA-2771</w:t>
    </w:r>
    <w:r>
      <w:br/>
    </w:r>
    <w:r w:rsidR="00000000" w:rsidRPr="00000000" w:rsidDel="00000000">
      <w:rPr>
        <w:rtl w:val="0"/>
      </w:rPr>
      <w:t xml:space="preserve">Izdrukāts 22.11.2024. 15.20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24-TA-2771</w:t>
    </w:r>
    <w:r>
      <w:br/>
    </w:r>
    <w:r w:rsidR="00000000" w:rsidRPr="00000000" w:rsidDel="00000000">
      <w:rPr>
        <w:rtl w:val="0"/>
      </w:rPr>
      <w:t xml:space="preserve">Izdrukāts 22.11.2024. 15.20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Atzinumi_24-TA-2771.docx</dc:title>
</cp:coreProperties>
</file>

<file path=docProps/custom.xml><?xml version="1.0" encoding="utf-8"?>
<Properties xmlns="http://schemas.openxmlformats.org/officeDocument/2006/custom-properties" xmlns:vt="http://schemas.openxmlformats.org/officeDocument/2006/docPropsVTypes"/>
</file>