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2026. gadā piešķir un administrē valsts sociālo atbalstu pedagogiem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un sadalījumu pa valsts sociālās apdrošināšanas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 pedagogiem tiks veiktas valsts sociālās apdrošināšanas obligātās iemaksas, kuras reģistrēs Valsts sociālās apdrošināšanas aģentūra, pašvaldībai pie norādāmās informācijas par pedagogu ir jānorāda periods par kuru tiek veiktas valsts sociālās apdrošināšanas obligātās iemaksas.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sadalījumu pa valsts sociālās apdrošināšanas veidiem un periodu par, kuru tiek veiktas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Airīna Dreimane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13.05.2026.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13.05.2026.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Atzinumi_26-TA-639.docx</dc:title>
</cp:coreProperties>
</file>

<file path=docProps/custom.xml><?xml version="1.0" encoding="utf-8"?>
<Properties xmlns="http://schemas.openxmlformats.org/officeDocument/2006/custom-properties" xmlns:vt="http://schemas.openxmlformats.org/officeDocument/2006/docPropsVTypes"/>
</file>