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68DA" w:rsidRDefault="000B68DA" w:rsidP="000B68DA">
      <w:pPr>
        <w:rPr>
          <w:rFonts w:asciiTheme="minorHAnsi" w:hAnsiTheme="minorHAnsi" w:cstheme="minorBidi"/>
          <w:color w:val="1F497D"/>
        </w:rPr>
      </w:pPr>
    </w:p>
    <w:p w:rsidR="000B68DA" w:rsidRDefault="000B68DA" w:rsidP="000B68DA">
      <w:pPr>
        <w:rPr>
          <w:rFonts w:asciiTheme="minorHAnsi" w:hAnsiTheme="minorHAnsi" w:cstheme="minorBidi"/>
          <w:color w:val="1F497D"/>
        </w:rPr>
      </w:pPr>
      <w:bookmarkStart w:id="0" w:name="_MailEndCompose"/>
    </w:p>
    <w:bookmarkEnd w:id="0"/>
    <w:p w:rsidR="000B68DA" w:rsidRPr="000B68DA" w:rsidRDefault="000B68DA" w:rsidP="000B68DA">
      <w:pPr>
        <w:rPr>
          <w:rFonts w:eastAsia="Times New Roman"/>
          <w:lang w:eastAsia="lv-LV"/>
        </w:rPr>
      </w:pPr>
      <w:r w:rsidRPr="000B68DA">
        <w:rPr>
          <w:rFonts w:eastAsia="Times New Roman"/>
          <w:b/>
          <w:bCs/>
          <w:lang w:eastAsia="lv-LV"/>
        </w:rPr>
        <w:t>From:</w:t>
      </w:r>
      <w:r w:rsidRPr="000B68DA">
        <w:rPr>
          <w:rFonts w:eastAsia="Times New Roman"/>
          <w:lang w:eastAsia="lv-LV"/>
        </w:rPr>
        <w:t xml:space="preserve"> Zane Legzdina - Joja [mailto:Zane.Legzdina@mk.gov.lv] </w:t>
      </w:r>
      <w:r w:rsidRPr="000B68DA">
        <w:rPr>
          <w:rFonts w:eastAsia="Times New Roman"/>
          <w:lang w:eastAsia="lv-LV"/>
        </w:rPr>
        <w:br/>
      </w:r>
      <w:r w:rsidRPr="000B68DA">
        <w:rPr>
          <w:rFonts w:eastAsia="Times New Roman"/>
          <w:b/>
          <w:bCs/>
          <w:lang w:eastAsia="lv-LV"/>
        </w:rPr>
        <w:t>Sent:</w:t>
      </w:r>
      <w:r w:rsidRPr="000B68DA">
        <w:rPr>
          <w:rFonts w:eastAsia="Times New Roman"/>
          <w:lang w:eastAsia="lv-LV"/>
        </w:rPr>
        <w:t xml:space="preserve"> Friday, February 25, 2022 6:24 PM</w:t>
      </w:r>
      <w:r w:rsidRPr="000B68DA">
        <w:rPr>
          <w:rFonts w:eastAsia="Times New Roman"/>
          <w:lang w:eastAsia="lv-LV"/>
        </w:rPr>
        <w:br/>
      </w:r>
      <w:r w:rsidRPr="000B68DA">
        <w:rPr>
          <w:rFonts w:eastAsia="Times New Roman"/>
          <w:b/>
          <w:bCs/>
          <w:lang w:eastAsia="lv-LV"/>
        </w:rPr>
        <w:t>To:</w:t>
      </w:r>
      <w:r w:rsidRPr="000B68DA">
        <w:rPr>
          <w:rFonts w:eastAsia="Times New Roman"/>
          <w:lang w:eastAsia="lv-LV"/>
        </w:rPr>
        <w:t xml:space="preserve"> Baiba Zasa &lt;Baiba.Zasa@varam.gov.lv&gt;</w:t>
      </w:r>
      <w:r w:rsidRPr="000B68DA">
        <w:rPr>
          <w:rFonts w:eastAsia="Times New Roman"/>
          <w:lang w:eastAsia="lv-LV"/>
        </w:rPr>
        <w:br/>
      </w:r>
      <w:r w:rsidRPr="000B68DA">
        <w:rPr>
          <w:rFonts w:eastAsia="Times New Roman"/>
          <w:b/>
          <w:bCs/>
          <w:lang w:eastAsia="lv-LV"/>
        </w:rPr>
        <w:t>Cc:</w:t>
      </w:r>
      <w:r w:rsidRPr="000B68DA">
        <w:rPr>
          <w:rFonts w:eastAsia="Times New Roman"/>
          <w:lang w:eastAsia="lv-LV"/>
        </w:rPr>
        <w:t xml:space="preserve"> Aleksandra Kosjaka &lt;Aleksandra.Kosjaka@mk.gov.lv&gt;</w:t>
      </w:r>
      <w:r w:rsidRPr="000B68DA">
        <w:rPr>
          <w:rFonts w:eastAsia="Times New Roman"/>
          <w:lang w:eastAsia="lv-LV"/>
        </w:rPr>
        <w:br/>
      </w:r>
      <w:r w:rsidRPr="000B68DA">
        <w:rPr>
          <w:rFonts w:eastAsia="Times New Roman"/>
          <w:b/>
          <w:bCs/>
          <w:lang w:eastAsia="lv-LV"/>
        </w:rPr>
        <w:t>Subject:</w:t>
      </w:r>
      <w:r w:rsidRPr="000B68DA">
        <w:rPr>
          <w:rFonts w:eastAsia="Times New Roman"/>
          <w:lang w:eastAsia="lv-LV"/>
        </w:rPr>
        <w:t xml:space="preserve"> Atzinums par Ministru kabineta noteikumu projektu “Kuģu atkritumu pieņemšanas kārtība un kuģu atkritumu apsaimniekošanas plānu izstrādes kārtība” </w:t>
      </w:r>
    </w:p>
    <w:p w:rsidR="000B68DA" w:rsidRDefault="000B68DA" w:rsidP="000B68DA"/>
    <w:p w:rsidR="000B68DA" w:rsidRDefault="000B68DA" w:rsidP="000B68DA">
      <w:r>
        <w:rPr>
          <w:rFonts w:ascii="Arial" w:hAnsi="Arial" w:cs="Arial"/>
        </w:rPr>
        <w:t xml:space="preserve">Labvakar, </w:t>
      </w:r>
    </w:p>
    <w:p w:rsidR="000B68DA" w:rsidRDefault="000B68DA" w:rsidP="000B68DA">
      <w:r>
        <w:rPr>
          <w:rFonts w:ascii="Arial" w:hAnsi="Arial" w:cs="Arial"/>
        </w:rPr>
        <w:t> </w:t>
      </w:r>
    </w:p>
    <w:p w:rsidR="000B68DA" w:rsidRDefault="000B68DA" w:rsidP="000B68DA">
      <w:r>
        <w:rPr>
          <w:rFonts w:ascii="Arial" w:hAnsi="Arial" w:cs="Arial"/>
        </w:rPr>
        <w:t xml:space="preserve">Valsts kancelejas Valsts pārvaldes politikas departaments ir izvērtējis Vides aizsardzības un reģionālās attīstības ministrijas izstrādāto Ministru kabineta noteikumu projektu “Kuģu atkritumu pieņemšanas kārtība un kuģu atkritumu apsaimniekošanas plānu izstrādes kārtība”, tā anotāciju un informē, ka saskaņo projekta tālāko virzību bez iebildumiem. </w:t>
      </w:r>
    </w:p>
    <w:p w:rsidR="000B68DA" w:rsidRDefault="000B68DA" w:rsidP="000B68DA">
      <w:r>
        <w:t> </w:t>
      </w:r>
    </w:p>
    <w:tbl>
      <w:tblPr>
        <w:tblW w:w="16335" w:type="dxa"/>
        <w:shd w:val="clear" w:color="auto" w:fill="FFFFFF"/>
        <w:tblCellMar>
          <w:left w:w="0" w:type="dxa"/>
          <w:right w:w="0" w:type="dxa"/>
        </w:tblCellMar>
        <w:tblLook w:val="04A0" w:firstRow="1" w:lastRow="0" w:firstColumn="1" w:lastColumn="0" w:noHBand="0" w:noVBand="1"/>
      </w:tblPr>
      <w:tblGrid>
        <w:gridCol w:w="3000"/>
        <w:gridCol w:w="13335"/>
      </w:tblGrid>
      <w:tr w:rsidR="000B68DA" w:rsidTr="000B68DA">
        <w:tc>
          <w:tcPr>
            <w:tcW w:w="3000" w:type="dxa"/>
            <w:shd w:val="clear" w:color="auto" w:fill="FFFFFF"/>
            <w:tcMar>
              <w:top w:w="45" w:type="dxa"/>
              <w:left w:w="75" w:type="dxa"/>
              <w:bottom w:w="45" w:type="dxa"/>
              <w:right w:w="75" w:type="dxa"/>
            </w:tcMar>
            <w:hideMark/>
          </w:tcPr>
          <w:p w:rsidR="000B68DA" w:rsidRDefault="000B68DA">
            <w:r>
              <w:rPr>
                <w:rFonts w:ascii="Open Sans" w:hAnsi="Open Sans"/>
                <w:noProof/>
                <w:color w:val="383838"/>
                <w:spacing w:val="6"/>
                <w:sz w:val="20"/>
                <w:szCs w:val="20"/>
                <w:lang w:eastAsia="lv-LV"/>
              </w:rPr>
              <w:drawing>
                <wp:inline distT="0" distB="0" distL="0" distR="0">
                  <wp:extent cx="1219200" cy="1219200"/>
                  <wp:effectExtent l="0" t="0" r="0" b="0"/>
                  <wp:docPr id="1" name="Picture 1" descr="Valsts kancele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sts kanceleja"/>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0" w:type="auto"/>
            <w:shd w:val="clear" w:color="auto" w:fill="FFFFFF"/>
            <w:tcMar>
              <w:top w:w="45" w:type="dxa"/>
              <w:left w:w="75" w:type="dxa"/>
              <w:bottom w:w="45" w:type="dxa"/>
              <w:right w:w="75" w:type="dxa"/>
            </w:tcMar>
            <w:hideMark/>
          </w:tcPr>
          <w:p w:rsidR="000B68DA" w:rsidRDefault="000B68DA">
            <w:pPr>
              <w:spacing w:line="255" w:lineRule="atLeast"/>
            </w:pPr>
            <w:r>
              <w:rPr>
                <w:rFonts w:ascii="Arial" w:hAnsi="Arial" w:cs="Arial"/>
                <w:b/>
                <w:bCs/>
                <w:color w:val="000000"/>
                <w:spacing w:val="6"/>
                <w:sz w:val="20"/>
                <w:szCs w:val="20"/>
                <w:lang w:eastAsia="lv-LV"/>
              </w:rPr>
              <w:t xml:space="preserve">Zane </w:t>
            </w:r>
            <w:proofErr w:type="spellStart"/>
            <w:r>
              <w:rPr>
                <w:rFonts w:ascii="Arial" w:hAnsi="Arial" w:cs="Arial"/>
                <w:b/>
                <w:bCs/>
                <w:color w:val="000000"/>
                <w:spacing w:val="6"/>
                <w:sz w:val="20"/>
                <w:szCs w:val="20"/>
                <w:lang w:eastAsia="lv-LV"/>
              </w:rPr>
              <w:t>Legzdiņa-Joja</w:t>
            </w:r>
            <w:proofErr w:type="spellEnd"/>
          </w:p>
          <w:p w:rsidR="000B68DA" w:rsidRDefault="000B68DA">
            <w:pPr>
              <w:spacing w:line="225" w:lineRule="atLeast"/>
            </w:pPr>
            <w:r>
              <w:rPr>
                <w:rFonts w:ascii="Arial" w:hAnsi="Arial" w:cs="Arial"/>
                <w:color w:val="000000"/>
                <w:spacing w:val="6"/>
                <w:sz w:val="18"/>
                <w:szCs w:val="18"/>
                <w:lang w:eastAsia="lv-LV"/>
              </w:rPr>
              <w:t>Valsts kanceleja</w:t>
            </w:r>
          </w:p>
          <w:p w:rsidR="000B68DA" w:rsidRDefault="000B68DA">
            <w:pPr>
              <w:spacing w:line="225" w:lineRule="atLeast"/>
            </w:pPr>
            <w:r>
              <w:rPr>
                <w:rFonts w:ascii="Arial" w:hAnsi="Arial" w:cs="Arial"/>
                <w:color w:val="000000"/>
                <w:spacing w:val="6"/>
                <w:sz w:val="18"/>
                <w:szCs w:val="18"/>
                <w:lang w:eastAsia="lv-LV"/>
              </w:rPr>
              <w:t>Valsts pārvaldes politikas departaments</w:t>
            </w:r>
          </w:p>
          <w:p w:rsidR="000B68DA" w:rsidRDefault="000B68DA">
            <w:pPr>
              <w:spacing w:line="225" w:lineRule="atLeast"/>
            </w:pPr>
            <w:r>
              <w:rPr>
                <w:rFonts w:ascii="Arial" w:hAnsi="Arial" w:cs="Arial"/>
                <w:color w:val="000000"/>
                <w:spacing w:val="6"/>
                <w:sz w:val="18"/>
                <w:szCs w:val="18"/>
                <w:lang w:eastAsia="lv-LV"/>
              </w:rPr>
              <w:t xml:space="preserve">Konsultante </w:t>
            </w:r>
            <w:r>
              <w:rPr>
                <w:rFonts w:ascii="Arial" w:hAnsi="Arial" w:cs="Arial"/>
                <w:color w:val="000000"/>
                <w:sz w:val="20"/>
                <w:szCs w:val="20"/>
                <w:lang w:eastAsia="lv-LV"/>
              </w:rPr>
              <w:t>sabiedrības līdzdalības jautājumos</w:t>
            </w:r>
          </w:p>
          <w:p w:rsidR="000B68DA" w:rsidRDefault="000B68DA">
            <w:pPr>
              <w:spacing w:line="225" w:lineRule="atLeast"/>
            </w:pPr>
            <w:r>
              <w:rPr>
                <w:rFonts w:ascii="Arial" w:hAnsi="Arial" w:cs="Arial"/>
                <w:color w:val="000000"/>
                <w:spacing w:val="6"/>
                <w:sz w:val="18"/>
                <w:szCs w:val="18"/>
                <w:lang w:eastAsia="lv-LV"/>
              </w:rPr>
              <w:t>67082949</w:t>
            </w:r>
          </w:p>
          <w:p w:rsidR="000B68DA" w:rsidRDefault="000B68DA">
            <w:pPr>
              <w:spacing w:line="225" w:lineRule="atLeast"/>
            </w:pPr>
            <w:hyperlink r:id="rId6" w:history="1">
              <w:r>
                <w:rPr>
                  <w:rStyle w:val="Hyperlink"/>
                  <w:rFonts w:ascii="Arial" w:hAnsi="Arial" w:cs="Arial"/>
                  <w:color w:val="3A00FF"/>
                  <w:spacing w:val="6"/>
                  <w:sz w:val="18"/>
                  <w:szCs w:val="18"/>
                  <w:lang w:eastAsia="lv-LV"/>
                </w:rPr>
                <w:t>Zane.Legzdina@mk.gov.lv</w:t>
              </w:r>
            </w:hyperlink>
          </w:p>
          <w:p w:rsidR="000B68DA" w:rsidRDefault="000B68DA">
            <w:pPr>
              <w:spacing w:line="225" w:lineRule="atLeast"/>
            </w:pPr>
            <w:hyperlink r:id="rId7" w:history="1">
              <w:r>
                <w:rPr>
                  <w:rStyle w:val="Hyperlink"/>
                  <w:rFonts w:ascii="Arial" w:hAnsi="Arial" w:cs="Arial"/>
                  <w:color w:val="3A00FF"/>
                  <w:spacing w:val="6"/>
                  <w:sz w:val="18"/>
                  <w:szCs w:val="18"/>
                  <w:lang w:eastAsia="lv-LV"/>
                </w:rPr>
                <w:t>www.mk.gov.lv</w:t>
              </w:r>
            </w:hyperlink>
          </w:p>
        </w:tc>
      </w:tr>
    </w:tbl>
    <w:p w:rsidR="00A56C55" w:rsidRDefault="00A56C55">
      <w:bookmarkStart w:id="1" w:name="_GoBack"/>
      <w:bookmarkEnd w:id="1"/>
    </w:p>
    <w:sectPr w:rsidR="00A56C5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Open Sans">
    <w:altName w:val="Times New Roman"/>
    <w:charset w:val="00"/>
    <w:family w:val="auto"/>
    <w:pitch w:val="default"/>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E41"/>
    <w:rsid w:val="000B68DA"/>
    <w:rsid w:val="00A56C55"/>
    <w:rsid w:val="00F11E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2DF8DF-267C-428D-AA14-E3C28E7E5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8D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B68D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00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mk.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ne.Legzdina@mk.gov.lv" TargetMode="External"/><Relationship Id="rId5" Type="http://schemas.openxmlformats.org/officeDocument/2006/relationships/image" Target="cid:image001.png@01D82A74.F608948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624</Words>
  <Characters>356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Zasa</dc:creator>
  <cp:keywords/>
  <dc:description/>
  <cp:lastModifiedBy>Baiba Zasa</cp:lastModifiedBy>
  <cp:revision>2</cp:revision>
  <dcterms:created xsi:type="dcterms:W3CDTF">2022-02-28T13:00:00Z</dcterms:created>
  <dcterms:modified xsi:type="dcterms:W3CDTF">2022-02-28T13:00:00Z</dcterms:modified>
</cp:coreProperties>
</file>