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2008. gada 11. marta noteikumos Nr. 173 "Valsts pamatbudžeta valsts autoceļu fonda programmai piešķirto līdzekļu izlietošanas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Grozījumi šo noteikumu </w:t>
            </w:r>
            <w:r w:rsidR="00000000" w:rsidRPr="00000000" w:rsidDel="00000000">
              <w:rPr>
                <w:rtl w:val="0"/>
              </w:rPr>
              <w:t xml:space="preserve">1. </w:t>
            </w:r>
            <w:r w:rsidR="00000000" w:rsidRPr="00000000" w:rsidDel="00000000">
              <w:rPr>
                <w:rtl w:val="0"/>
              </w:rPr>
              <w:t xml:space="preserve">pielikuma</w:t>
            </w:r>
            <w:r w:rsidR="00000000" w:rsidRPr="00000000" w:rsidDel="00000000">
              <w:rPr>
                <w:rtl w:val="0"/>
              </w:rPr>
              <w:t xml:space="preserve"> 6. un 42.punktā par Varakļānu novada pašvaldībai pārskaitāmā mērķdotācijas apjoma pievienošanu Madonas novada pašvaldībai pārskaitāmajam mērķdotācijas apjomam stājas spēkā līdz ar 2025. gada pašvaldību vēlēšanās ievēlētās Madonas novada domes sanākšanu uz pirmo sēdi atbilstoši </w:t>
            </w:r>
            <w:r w:rsidR="00000000" w:rsidRPr="00000000" w:rsidDel="00000000">
              <w:rPr>
                <w:rtl w:val="0"/>
              </w:rPr>
              <w:t xml:space="preserve">Administratīvo teritoriju un apdzīvoto vietu likumā</w:t>
            </w:r>
            <w:r w:rsidR="00000000" w:rsidRPr="00000000" w:rsidDel="00000000">
              <w:rPr>
                <w:rtl w:val="0"/>
              </w:rPr>
              <w:t xml:space="preserve">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22. punktā iekļauto Ministru kabineta 2008. gada 11. marta noteikumu Nr. 173 "Valsts pamatbudžeta valsts autoceļu fonda programmai piešķirto līdzekļu izlietošanas kārtība" (turpmāk – noteikumi Nr. 173) 61. punktu, ņemot vērā, ka projekts paredz noteikumu Nr. 173 1. pielikumu izteikt jaunā redakcijā, nevis grozīt. Vienlaikus aicinām projekta 1. pielikumu papildināt ar  informāciju par Varakļānu novadu, jo atbilstoši Administratīvo teritoriju un apdzīvoto vietu likuma pārejas noteikumu 33.6 punktam līdz 2025. gada pašvaldību vēlēšanās ievēlētās domes pirmajai sēdei Varakļānu novada un Madonas novada pašvaldības turpina pildīt savas funkcijas administratīvajās teritorijās, kādas tās bija līdz 2024. gada 30. jūnijam.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28. punktu, jo projektam nav pievienots 1.</w:t>
            </w:r>
            <w:r w:rsidR="00000000" w:rsidRPr="00000000" w:rsidDel="00000000">
              <w:rPr>
                <w:vertAlign w:val="superscript"/>
                <w:rtl w:val="0"/>
              </w:rPr>
              <w:t xml:space="preserve">1</w:t>
            </w:r>
            <w:r w:rsidR="00000000" w:rsidRPr="00000000" w:rsidDel="00000000">
              <w:rPr>
                <w:rtl w:val="0"/>
              </w:rPr>
              <w:t xml:space="preserve"> pielikums, kā arī projekta anotācijā nav iekļauts skaidrojums par šādu 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24-TA-1906</w:t>
    </w:r>
    <w:r>
      <w:br/>
    </w:r>
    <w:r w:rsidR="00000000" w:rsidRPr="00000000" w:rsidDel="00000000">
      <w:rPr>
        <w:rtl w:val="0"/>
      </w:rPr>
      <w:t xml:space="preserve">Izdrukāts 20.09.2024. 09.57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24-TA-1906</w:t>
    </w:r>
    <w:r>
      <w:br/>
    </w:r>
    <w:r w:rsidR="00000000" w:rsidRPr="00000000" w:rsidDel="00000000">
      <w:rPr>
        <w:rtl w:val="0"/>
      </w:rPr>
      <w:t xml:space="preserve">Izdrukāts 20.09.2024. 09.57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Atzinumi_24-TA-1906.docx</dc:title>
</cp:coreProperties>
</file>

<file path=docProps/custom.xml><?xml version="1.0" encoding="utf-8"?>
<Properties xmlns="http://schemas.openxmlformats.org/officeDocument/2006/custom-properties" xmlns:vt="http://schemas.openxmlformats.org/officeDocument/2006/docPropsVTypes"/>
</file>