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metodiskā atbalsta centra izveide profesijas attīstībai un prestiža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21.11.2023.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21.11.2023.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