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DAF" w:rsidRDefault="00786DAF" w:rsidP="002C22B9">
      <w:pPr>
        <w:jc w:val="center"/>
        <w:rPr>
          <w:sz w:val="20"/>
        </w:rPr>
      </w:pPr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F02E7A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02E7A">
              <w:rPr>
                <w:szCs w:val="24"/>
              </w:rPr>
              <w:t>15.09.2021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F682D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F02E7A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02E7A">
              <w:rPr>
                <w:szCs w:val="24"/>
              </w:rPr>
              <w:t>5088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F682D">
              <w:rPr>
                <w:szCs w:val="24"/>
              </w:rPr>
              <w:t>13.09.2021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F682D">
              <w:rPr>
                <w:szCs w:val="24"/>
              </w:rPr>
              <w:t>4-3.2e/21/3263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0C0DD4" w:rsidRDefault="005F682D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Izglītības un zinātnes ministrija</w:t>
            </w:r>
            <w:r w:rsidR="00E674F4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F682D" w:rsidRDefault="005F682D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</w:t>
            </w:r>
            <w:r w:rsidR="000431DC">
              <w:rPr>
                <w:i/>
                <w:iCs/>
                <w:szCs w:val="24"/>
                <w:lang w:eastAsia="lv-LV"/>
              </w:rPr>
              <w:t>ru kabineta rīkojuma projektu "</w:t>
            </w:r>
            <w:r>
              <w:rPr>
                <w:i/>
                <w:iCs/>
                <w:szCs w:val="24"/>
                <w:lang w:eastAsia="lv-LV"/>
              </w:rPr>
              <w:t xml:space="preserve">Grozījumi Ministru kabineta 2021. gada 23. februāra rīkojumā Nr. 110 "Par finanšu līdzekļu piešķiršanu no valsts budžeta programmas "Līdzekļi neparedzētiem gadījumiem"" </w:t>
            </w:r>
          </w:p>
          <w:p w:rsidR="000C0DD4" w:rsidRDefault="000C0DD4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</w:tc>
      </w:tr>
    </w:tbl>
    <w:p w:rsidR="00E04F00" w:rsidRPr="00615936" w:rsidRDefault="00E04F00" w:rsidP="00C04DED">
      <w:pPr>
        <w:jc w:val="left"/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E674F4" w:rsidP="00615936">
      <w:pPr>
        <w:ind w:firstLine="709"/>
        <w:rPr>
          <w:szCs w:val="24"/>
        </w:rPr>
      </w:pPr>
      <w:r>
        <w:rPr>
          <w:szCs w:val="24"/>
        </w:rPr>
        <w:t xml:space="preserve">Finanšu ministrija atbilstoši kompetencei izskatīja Izglītības un zinātnes ministrijas sagatavoto </w:t>
      </w:r>
      <w:r w:rsidRPr="00E674F4">
        <w:rPr>
          <w:szCs w:val="24"/>
        </w:rPr>
        <w:t>Ministru kabineta rīkojuma projektu "Grozījumi Ministru kabineta 2021.</w:t>
      </w:r>
      <w:r>
        <w:rPr>
          <w:szCs w:val="24"/>
        </w:rPr>
        <w:t>gada                23.februāra rīkojumā Nr.</w:t>
      </w:r>
      <w:r w:rsidRPr="00E674F4">
        <w:rPr>
          <w:szCs w:val="24"/>
        </w:rPr>
        <w:t>110 "Par finanšu līdzekļu piešķiršanu no valsts budžeta programmas "Līdzekļi neparedzētiem gadījumiem""</w:t>
      </w:r>
      <w:r>
        <w:rPr>
          <w:szCs w:val="24"/>
        </w:rPr>
        <w:t xml:space="preserve">, tam pievienoto š.g. 14.septembrī elektroniski precizēto </w:t>
      </w:r>
      <w:r w:rsidRPr="00E674F4">
        <w:rPr>
          <w:szCs w:val="24"/>
        </w:rPr>
        <w:t>sākotnējās ietekmes novērtējuma ziņojum</w:t>
      </w:r>
      <w:r>
        <w:rPr>
          <w:szCs w:val="24"/>
        </w:rPr>
        <w:t>u</w:t>
      </w:r>
      <w:r w:rsidRPr="00E674F4">
        <w:rPr>
          <w:szCs w:val="24"/>
        </w:rPr>
        <w:t xml:space="preserve"> (anotācij</w:t>
      </w:r>
      <w:r>
        <w:rPr>
          <w:szCs w:val="24"/>
        </w:rPr>
        <w:t>u</w:t>
      </w:r>
      <w:r w:rsidRPr="00E674F4">
        <w:rPr>
          <w:szCs w:val="24"/>
        </w:rPr>
        <w:t>)</w:t>
      </w:r>
      <w:r>
        <w:rPr>
          <w:szCs w:val="24"/>
        </w:rPr>
        <w:t xml:space="preserve"> un informē, ka neiebilst tā tālākai virzībai.</w:t>
      </w: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5F682D" w:rsidRDefault="005F682D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:rsidR="00AA6DC1" w:rsidRPr="00615936" w:rsidRDefault="005F682D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:rsidR="00AA6DC1" w:rsidRPr="00615936" w:rsidRDefault="005F682D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:rsidR="00826D51" w:rsidRDefault="00826D51" w:rsidP="007F3771">
      <w:pPr>
        <w:rPr>
          <w:sz w:val="20"/>
        </w:rPr>
      </w:pPr>
    </w:p>
    <w:p w:rsidR="00E674F4" w:rsidRDefault="00E674F4" w:rsidP="007F3771">
      <w:pPr>
        <w:rPr>
          <w:sz w:val="20"/>
        </w:rPr>
      </w:pPr>
    </w:p>
    <w:p w:rsidR="00E674F4" w:rsidRDefault="00E674F4" w:rsidP="007F3771">
      <w:pPr>
        <w:rPr>
          <w:sz w:val="20"/>
        </w:rPr>
      </w:pPr>
    </w:p>
    <w:p w:rsidR="00E674F4" w:rsidRDefault="00E674F4" w:rsidP="007F3771">
      <w:pPr>
        <w:rPr>
          <w:sz w:val="20"/>
        </w:rPr>
      </w:pPr>
    </w:p>
    <w:p w:rsidR="00E674F4" w:rsidRDefault="00E674F4" w:rsidP="007F3771">
      <w:pPr>
        <w:rPr>
          <w:sz w:val="20"/>
        </w:rPr>
      </w:pPr>
    </w:p>
    <w:p w:rsidR="005F682D" w:rsidRDefault="005F682D" w:rsidP="00550BA5">
      <w:pPr>
        <w:ind w:firstLine="142"/>
        <w:rPr>
          <w:sz w:val="20"/>
        </w:rPr>
      </w:pPr>
      <w:r>
        <w:rPr>
          <w:sz w:val="20"/>
        </w:rPr>
        <w:t xml:space="preserve">Antropova 67095448 </w:t>
      </w:r>
    </w:p>
    <w:p w:rsidR="000C0DD4" w:rsidRDefault="005F682D" w:rsidP="00550BA5">
      <w:pPr>
        <w:ind w:firstLine="142"/>
        <w:rPr>
          <w:sz w:val="20"/>
        </w:rPr>
      </w:pPr>
      <w:r>
        <w:rPr>
          <w:sz w:val="20"/>
        </w:rPr>
        <w:t>Jelena.Antropova@fm.gov.lv</w:t>
      </w: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32D3" w:rsidRDefault="00B532D3">
      <w:r>
        <w:separator/>
      </w:r>
    </w:p>
  </w:endnote>
  <w:endnote w:type="continuationSeparator" w:id="0">
    <w:p w:rsidR="00B532D3" w:rsidRDefault="00B5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384D" w:rsidRDefault="0015384D">
    <w:pPr>
      <w:pStyle w:val="Footer"/>
      <w:jc w:val="center"/>
    </w:pP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32D3" w:rsidRDefault="00B532D3">
      <w:r>
        <w:separator/>
      </w:r>
    </w:p>
  </w:footnote>
  <w:footnote w:type="continuationSeparator" w:id="0">
    <w:p w:rsidR="00B532D3" w:rsidRDefault="00B53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431DC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5F682D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67A"/>
    <w:rsid w:val="00B26E48"/>
    <w:rsid w:val="00B30E51"/>
    <w:rsid w:val="00B45C16"/>
    <w:rsid w:val="00B532D3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674F4"/>
    <w:rsid w:val="00E71316"/>
    <w:rsid w:val="00E95294"/>
    <w:rsid w:val="00EA7310"/>
    <w:rsid w:val="00EB1825"/>
    <w:rsid w:val="00EB2C30"/>
    <w:rsid w:val="00EE1908"/>
    <w:rsid w:val="00EF2339"/>
    <w:rsid w:val="00F02E7A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5F8F8-D5C6-4D4A-9CF6-418451F2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 ""Grozījum</dc:subject>
  <dc:creator>Antropova J.</dc:creator>
  <dc:description>Sagatavots ALS E-aprites vidē.</dc:description>
  <cp:lastModifiedBy>Jolanta Plūme</cp:lastModifiedBy>
  <cp:revision>6</cp:revision>
  <cp:lastPrinted>2007-06-25T10:49:00Z</cp:lastPrinted>
  <dcterms:created xsi:type="dcterms:W3CDTF">2021-09-15T06:07:00Z</dcterms:created>
  <dcterms:modified xsi:type="dcterms:W3CDTF">2021-09-15T11:53:00Z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